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000000">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000000">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000000">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000000">
            <w:pPr>
              <w:jc w:val="center"/>
              <w:rPr>
                <w:b/>
                <w:bCs/>
                <w:kern w:val="2"/>
                <w:szCs w:val="24"/>
              </w:rPr>
            </w:pPr>
            <w:r>
              <w:rPr>
                <w:b/>
                <w:bCs/>
                <w:kern w:val="2"/>
                <w:szCs w:val="24"/>
              </w:rPr>
              <w:t>1. SUTARTIES ŠALYS</w:t>
            </w:r>
          </w:p>
        </w:tc>
      </w:tr>
      <w:tr w:rsidR="005176D4" w14:paraId="2E1AC61F" w14:textId="77777777">
        <w:tc>
          <w:tcPr>
            <w:tcW w:w="2808" w:type="dxa"/>
            <w:vMerge w:val="restart"/>
          </w:tcPr>
          <w:p w14:paraId="54BF46AC" w14:textId="77777777" w:rsidR="005176D4" w:rsidRDefault="005176D4" w:rsidP="005176D4">
            <w:pPr>
              <w:jc w:val="center"/>
              <w:rPr>
                <w:b/>
                <w:bCs/>
                <w:kern w:val="2"/>
                <w:szCs w:val="24"/>
              </w:rPr>
            </w:pPr>
          </w:p>
          <w:p w14:paraId="49072194" w14:textId="77777777" w:rsidR="005176D4" w:rsidRDefault="005176D4" w:rsidP="005176D4">
            <w:pPr>
              <w:jc w:val="center"/>
              <w:rPr>
                <w:b/>
                <w:bCs/>
                <w:kern w:val="2"/>
                <w:szCs w:val="24"/>
              </w:rPr>
            </w:pPr>
          </w:p>
          <w:p w14:paraId="31A01697" w14:textId="77777777" w:rsidR="005176D4" w:rsidRDefault="005176D4" w:rsidP="005176D4">
            <w:pPr>
              <w:jc w:val="center"/>
              <w:rPr>
                <w:b/>
                <w:bCs/>
                <w:kern w:val="2"/>
                <w:szCs w:val="24"/>
              </w:rPr>
            </w:pPr>
          </w:p>
          <w:p w14:paraId="658F60F1" w14:textId="77777777" w:rsidR="005176D4" w:rsidRDefault="005176D4" w:rsidP="005176D4">
            <w:pPr>
              <w:rPr>
                <w:b/>
                <w:bCs/>
                <w:kern w:val="2"/>
                <w:szCs w:val="24"/>
              </w:rPr>
            </w:pPr>
          </w:p>
          <w:p w14:paraId="4886DF55" w14:textId="77777777" w:rsidR="005176D4" w:rsidRDefault="005176D4" w:rsidP="005176D4">
            <w:pPr>
              <w:rPr>
                <w:b/>
                <w:bCs/>
                <w:kern w:val="2"/>
                <w:szCs w:val="24"/>
              </w:rPr>
            </w:pPr>
            <w:r>
              <w:rPr>
                <w:b/>
                <w:bCs/>
                <w:kern w:val="2"/>
                <w:szCs w:val="24"/>
              </w:rPr>
              <w:t>1.1. Pirkėjas</w:t>
            </w:r>
          </w:p>
        </w:tc>
        <w:tc>
          <w:tcPr>
            <w:tcW w:w="3240" w:type="dxa"/>
          </w:tcPr>
          <w:p w14:paraId="79329B4A" w14:textId="77777777" w:rsidR="005176D4" w:rsidRDefault="005176D4" w:rsidP="005176D4">
            <w:pPr>
              <w:rPr>
                <w:kern w:val="2"/>
                <w:szCs w:val="24"/>
              </w:rPr>
            </w:pPr>
            <w:r>
              <w:rPr>
                <w:kern w:val="2"/>
                <w:szCs w:val="24"/>
              </w:rPr>
              <w:t>1.1.1. Pavadinimas</w:t>
            </w:r>
          </w:p>
        </w:tc>
        <w:tc>
          <w:tcPr>
            <w:tcW w:w="3510" w:type="dxa"/>
          </w:tcPr>
          <w:p w14:paraId="257C56CD" w14:textId="30508CF6" w:rsidR="005176D4" w:rsidRDefault="005176D4" w:rsidP="005176D4">
            <w:pPr>
              <w:jc w:val="both"/>
              <w:rPr>
                <w:kern w:val="2"/>
                <w:szCs w:val="24"/>
              </w:rPr>
            </w:pPr>
            <w:r w:rsidRPr="00D00D01">
              <w:rPr>
                <w:szCs w:val="24"/>
              </w:rPr>
              <w:t>Nacionalinis kibernetinio saugumo centras prie Krašto apsaugos ministerijos</w:t>
            </w:r>
          </w:p>
        </w:tc>
      </w:tr>
      <w:tr w:rsidR="005176D4" w14:paraId="3A9625D4" w14:textId="77777777">
        <w:tc>
          <w:tcPr>
            <w:tcW w:w="2808" w:type="dxa"/>
            <w:vMerge/>
          </w:tcPr>
          <w:p w14:paraId="542F7052" w14:textId="77777777" w:rsidR="005176D4" w:rsidRDefault="005176D4" w:rsidP="005176D4">
            <w:pPr>
              <w:rPr>
                <w:kern w:val="2"/>
                <w:szCs w:val="24"/>
              </w:rPr>
            </w:pPr>
          </w:p>
        </w:tc>
        <w:tc>
          <w:tcPr>
            <w:tcW w:w="3240" w:type="dxa"/>
          </w:tcPr>
          <w:p w14:paraId="3AF4EA8F" w14:textId="77777777" w:rsidR="005176D4" w:rsidRDefault="005176D4" w:rsidP="005176D4">
            <w:pPr>
              <w:rPr>
                <w:kern w:val="2"/>
                <w:szCs w:val="24"/>
              </w:rPr>
            </w:pPr>
            <w:r>
              <w:rPr>
                <w:kern w:val="2"/>
                <w:szCs w:val="24"/>
              </w:rPr>
              <w:t>1.1.2. Juridinio asmens kodas</w:t>
            </w:r>
          </w:p>
        </w:tc>
        <w:tc>
          <w:tcPr>
            <w:tcW w:w="3510" w:type="dxa"/>
          </w:tcPr>
          <w:p w14:paraId="60D73196" w14:textId="1D3C78FC" w:rsidR="005176D4" w:rsidRDefault="005176D4" w:rsidP="005176D4">
            <w:pPr>
              <w:jc w:val="both"/>
              <w:rPr>
                <w:kern w:val="2"/>
                <w:szCs w:val="24"/>
              </w:rPr>
            </w:pPr>
            <w:r w:rsidRPr="00D00D01">
              <w:rPr>
                <w:szCs w:val="24"/>
              </w:rPr>
              <w:t>191630942</w:t>
            </w:r>
          </w:p>
        </w:tc>
      </w:tr>
      <w:tr w:rsidR="005176D4" w14:paraId="3721323C" w14:textId="77777777">
        <w:tc>
          <w:tcPr>
            <w:tcW w:w="2808" w:type="dxa"/>
            <w:vMerge/>
          </w:tcPr>
          <w:p w14:paraId="2D3603CB" w14:textId="77777777" w:rsidR="005176D4" w:rsidRDefault="005176D4" w:rsidP="005176D4">
            <w:pPr>
              <w:rPr>
                <w:kern w:val="2"/>
                <w:szCs w:val="24"/>
              </w:rPr>
            </w:pPr>
          </w:p>
        </w:tc>
        <w:tc>
          <w:tcPr>
            <w:tcW w:w="3240" w:type="dxa"/>
          </w:tcPr>
          <w:p w14:paraId="0C3C4B0E" w14:textId="77777777" w:rsidR="005176D4" w:rsidRDefault="005176D4" w:rsidP="005176D4">
            <w:pPr>
              <w:rPr>
                <w:kern w:val="2"/>
                <w:szCs w:val="24"/>
              </w:rPr>
            </w:pPr>
            <w:r>
              <w:rPr>
                <w:kern w:val="2"/>
                <w:szCs w:val="24"/>
              </w:rPr>
              <w:t>1.1.3. Adresas</w:t>
            </w:r>
          </w:p>
        </w:tc>
        <w:tc>
          <w:tcPr>
            <w:tcW w:w="3510" w:type="dxa"/>
          </w:tcPr>
          <w:p w14:paraId="0018166E" w14:textId="33FA1731" w:rsidR="005176D4" w:rsidRDefault="005176D4" w:rsidP="005176D4">
            <w:pPr>
              <w:jc w:val="both"/>
              <w:rPr>
                <w:kern w:val="2"/>
                <w:szCs w:val="24"/>
              </w:rPr>
            </w:pPr>
            <w:r w:rsidRPr="0005528E">
              <w:rPr>
                <w:kern w:val="2"/>
                <w:szCs w:val="24"/>
              </w:rPr>
              <w:t>Gedim</w:t>
            </w:r>
            <w:r>
              <w:rPr>
                <w:kern w:val="2"/>
                <w:szCs w:val="24"/>
              </w:rPr>
              <w:t>in</w:t>
            </w:r>
            <w:r w:rsidRPr="0005528E">
              <w:rPr>
                <w:kern w:val="2"/>
                <w:szCs w:val="24"/>
              </w:rPr>
              <w:t>o pr. 40, 01110 Vilnius</w:t>
            </w:r>
          </w:p>
        </w:tc>
      </w:tr>
      <w:tr w:rsidR="005176D4" w14:paraId="6FF796D9" w14:textId="77777777">
        <w:tc>
          <w:tcPr>
            <w:tcW w:w="2808" w:type="dxa"/>
            <w:vMerge/>
          </w:tcPr>
          <w:p w14:paraId="0F90EB16" w14:textId="77777777" w:rsidR="005176D4" w:rsidRDefault="005176D4" w:rsidP="005176D4">
            <w:pPr>
              <w:rPr>
                <w:kern w:val="2"/>
                <w:szCs w:val="24"/>
              </w:rPr>
            </w:pPr>
          </w:p>
        </w:tc>
        <w:tc>
          <w:tcPr>
            <w:tcW w:w="3240" w:type="dxa"/>
          </w:tcPr>
          <w:p w14:paraId="45977073" w14:textId="77777777" w:rsidR="005176D4" w:rsidRDefault="005176D4" w:rsidP="005176D4">
            <w:pPr>
              <w:rPr>
                <w:kern w:val="2"/>
                <w:szCs w:val="24"/>
              </w:rPr>
            </w:pPr>
            <w:r>
              <w:rPr>
                <w:kern w:val="2"/>
                <w:szCs w:val="24"/>
              </w:rPr>
              <w:t>1.1.4. PVM mokėtojo kodas</w:t>
            </w:r>
          </w:p>
        </w:tc>
        <w:tc>
          <w:tcPr>
            <w:tcW w:w="3510" w:type="dxa"/>
          </w:tcPr>
          <w:p w14:paraId="5DC1D43A" w14:textId="1C587CC2" w:rsidR="005176D4" w:rsidRDefault="005176D4" w:rsidP="005176D4">
            <w:pPr>
              <w:jc w:val="both"/>
              <w:rPr>
                <w:kern w:val="2"/>
                <w:szCs w:val="24"/>
              </w:rPr>
            </w:pPr>
            <w:r w:rsidRPr="00D00D01">
              <w:rPr>
                <w:szCs w:val="24"/>
              </w:rPr>
              <w:t>-</w:t>
            </w:r>
          </w:p>
        </w:tc>
      </w:tr>
      <w:tr w:rsidR="005176D4" w14:paraId="0C28E70A" w14:textId="77777777">
        <w:tc>
          <w:tcPr>
            <w:tcW w:w="2808" w:type="dxa"/>
            <w:vMerge/>
          </w:tcPr>
          <w:p w14:paraId="0863049D" w14:textId="77777777" w:rsidR="005176D4" w:rsidRDefault="005176D4" w:rsidP="005176D4">
            <w:pPr>
              <w:rPr>
                <w:kern w:val="2"/>
                <w:szCs w:val="24"/>
              </w:rPr>
            </w:pPr>
          </w:p>
        </w:tc>
        <w:tc>
          <w:tcPr>
            <w:tcW w:w="3240" w:type="dxa"/>
          </w:tcPr>
          <w:p w14:paraId="59B49F39" w14:textId="77777777" w:rsidR="005176D4" w:rsidRDefault="005176D4" w:rsidP="005176D4">
            <w:pPr>
              <w:rPr>
                <w:kern w:val="2"/>
                <w:szCs w:val="24"/>
              </w:rPr>
            </w:pPr>
            <w:r>
              <w:rPr>
                <w:kern w:val="2"/>
                <w:szCs w:val="24"/>
              </w:rPr>
              <w:t>1.1.5. Atsiskaitomoji sąskaita</w:t>
            </w:r>
          </w:p>
        </w:tc>
        <w:tc>
          <w:tcPr>
            <w:tcW w:w="3510" w:type="dxa"/>
          </w:tcPr>
          <w:p w14:paraId="014D43A6" w14:textId="09B6DCAC" w:rsidR="005176D4" w:rsidRDefault="005176D4" w:rsidP="005176D4">
            <w:pPr>
              <w:jc w:val="both"/>
              <w:rPr>
                <w:kern w:val="2"/>
                <w:szCs w:val="24"/>
              </w:rPr>
            </w:pPr>
            <w:r w:rsidRPr="005B0617">
              <w:rPr>
                <w:szCs w:val="24"/>
              </w:rPr>
              <w:t>LT034040063610000976</w:t>
            </w:r>
          </w:p>
        </w:tc>
      </w:tr>
      <w:tr w:rsidR="005176D4" w14:paraId="5500E1BF" w14:textId="77777777">
        <w:tc>
          <w:tcPr>
            <w:tcW w:w="2808" w:type="dxa"/>
            <w:vMerge/>
          </w:tcPr>
          <w:p w14:paraId="183412CC" w14:textId="77777777" w:rsidR="005176D4" w:rsidRDefault="005176D4" w:rsidP="005176D4">
            <w:pPr>
              <w:rPr>
                <w:kern w:val="2"/>
                <w:szCs w:val="24"/>
              </w:rPr>
            </w:pPr>
          </w:p>
        </w:tc>
        <w:tc>
          <w:tcPr>
            <w:tcW w:w="3240" w:type="dxa"/>
          </w:tcPr>
          <w:p w14:paraId="20C1E8E0" w14:textId="77777777" w:rsidR="005176D4" w:rsidRDefault="005176D4" w:rsidP="005176D4">
            <w:pPr>
              <w:rPr>
                <w:kern w:val="2"/>
                <w:szCs w:val="24"/>
              </w:rPr>
            </w:pPr>
            <w:r>
              <w:rPr>
                <w:kern w:val="2"/>
                <w:szCs w:val="24"/>
              </w:rPr>
              <w:t>1.1.6. Bankas, banko kodas</w:t>
            </w:r>
          </w:p>
        </w:tc>
        <w:tc>
          <w:tcPr>
            <w:tcW w:w="3510" w:type="dxa"/>
          </w:tcPr>
          <w:p w14:paraId="4A0FA384" w14:textId="473C5CD2" w:rsidR="005176D4" w:rsidRDefault="005176D4" w:rsidP="005176D4">
            <w:pPr>
              <w:jc w:val="both"/>
              <w:rPr>
                <w:kern w:val="2"/>
                <w:szCs w:val="24"/>
              </w:rPr>
            </w:pPr>
            <w:r w:rsidRPr="0005528E">
              <w:t>Lietuvos Respublikos finansų ministerija, 40400</w:t>
            </w:r>
          </w:p>
        </w:tc>
      </w:tr>
      <w:tr w:rsidR="005176D4" w14:paraId="3DD9AA20" w14:textId="77777777">
        <w:tc>
          <w:tcPr>
            <w:tcW w:w="2808" w:type="dxa"/>
            <w:vMerge/>
          </w:tcPr>
          <w:p w14:paraId="1DE13601" w14:textId="77777777" w:rsidR="005176D4" w:rsidRDefault="005176D4" w:rsidP="005176D4">
            <w:pPr>
              <w:rPr>
                <w:kern w:val="2"/>
                <w:szCs w:val="24"/>
              </w:rPr>
            </w:pPr>
          </w:p>
        </w:tc>
        <w:tc>
          <w:tcPr>
            <w:tcW w:w="3240" w:type="dxa"/>
          </w:tcPr>
          <w:p w14:paraId="63E18121" w14:textId="77777777" w:rsidR="005176D4" w:rsidRDefault="005176D4" w:rsidP="005176D4">
            <w:pPr>
              <w:rPr>
                <w:kern w:val="2"/>
                <w:szCs w:val="24"/>
              </w:rPr>
            </w:pPr>
            <w:r>
              <w:rPr>
                <w:kern w:val="2"/>
                <w:szCs w:val="24"/>
              </w:rPr>
              <w:t>1.1.7. Telefonas</w:t>
            </w:r>
          </w:p>
        </w:tc>
        <w:tc>
          <w:tcPr>
            <w:tcW w:w="3510" w:type="dxa"/>
          </w:tcPr>
          <w:p w14:paraId="5D23B4BD" w14:textId="71C1AFD0" w:rsidR="005176D4" w:rsidRDefault="005176D4" w:rsidP="005176D4">
            <w:pPr>
              <w:jc w:val="both"/>
              <w:rPr>
                <w:kern w:val="2"/>
                <w:szCs w:val="24"/>
              </w:rPr>
            </w:pPr>
            <w:r w:rsidRPr="00D00D01">
              <w:rPr>
                <w:szCs w:val="24"/>
              </w:rPr>
              <w:t>+370 706 84116</w:t>
            </w:r>
          </w:p>
        </w:tc>
      </w:tr>
      <w:tr w:rsidR="005176D4" w14:paraId="52F67F65" w14:textId="77777777">
        <w:tc>
          <w:tcPr>
            <w:tcW w:w="2808" w:type="dxa"/>
            <w:vMerge/>
          </w:tcPr>
          <w:p w14:paraId="626063F1" w14:textId="77777777" w:rsidR="005176D4" w:rsidRDefault="005176D4" w:rsidP="005176D4">
            <w:pPr>
              <w:rPr>
                <w:kern w:val="2"/>
                <w:szCs w:val="24"/>
              </w:rPr>
            </w:pPr>
          </w:p>
        </w:tc>
        <w:tc>
          <w:tcPr>
            <w:tcW w:w="3240" w:type="dxa"/>
          </w:tcPr>
          <w:p w14:paraId="26E6F7FC" w14:textId="77777777" w:rsidR="005176D4" w:rsidRDefault="005176D4" w:rsidP="005176D4">
            <w:pPr>
              <w:rPr>
                <w:kern w:val="2"/>
                <w:szCs w:val="24"/>
              </w:rPr>
            </w:pPr>
            <w:r>
              <w:rPr>
                <w:kern w:val="2"/>
                <w:szCs w:val="24"/>
              </w:rPr>
              <w:t>1.1.8. El. paštas</w:t>
            </w:r>
          </w:p>
        </w:tc>
        <w:tc>
          <w:tcPr>
            <w:tcW w:w="3510" w:type="dxa"/>
          </w:tcPr>
          <w:p w14:paraId="05C43373" w14:textId="2E82C25D" w:rsidR="005176D4" w:rsidRDefault="005176D4" w:rsidP="005176D4">
            <w:pPr>
              <w:jc w:val="both"/>
              <w:rPr>
                <w:kern w:val="2"/>
                <w:szCs w:val="24"/>
              </w:rPr>
            </w:pPr>
            <w:r w:rsidRPr="00D00D01">
              <w:rPr>
                <w:szCs w:val="24"/>
              </w:rPr>
              <w:t>info@nksc.lt</w:t>
            </w:r>
          </w:p>
        </w:tc>
      </w:tr>
      <w:tr w:rsidR="005176D4" w14:paraId="2E65A3EF" w14:textId="77777777">
        <w:tc>
          <w:tcPr>
            <w:tcW w:w="2808" w:type="dxa"/>
            <w:vMerge/>
          </w:tcPr>
          <w:p w14:paraId="55821D82" w14:textId="77777777" w:rsidR="005176D4" w:rsidRDefault="005176D4" w:rsidP="005176D4">
            <w:pPr>
              <w:rPr>
                <w:kern w:val="2"/>
                <w:szCs w:val="24"/>
              </w:rPr>
            </w:pPr>
          </w:p>
        </w:tc>
        <w:tc>
          <w:tcPr>
            <w:tcW w:w="3240" w:type="dxa"/>
          </w:tcPr>
          <w:p w14:paraId="7BB2D991" w14:textId="11DFBEE5" w:rsidR="005176D4" w:rsidRDefault="005176D4" w:rsidP="005176D4">
            <w:pPr>
              <w:rPr>
                <w:kern w:val="2"/>
                <w:szCs w:val="24"/>
              </w:rPr>
            </w:pPr>
            <w:r>
              <w:rPr>
                <w:kern w:val="2"/>
                <w:szCs w:val="24"/>
              </w:rPr>
              <w:t xml:space="preserve">1.1.9. Šalies atstovas </w:t>
            </w:r>
          </w:p>
        </w:tc>
        <w:tc>
          <w:tcPr>
            <w:tcW w:w="3510" w:type="dxa"/>
          </w:tcPr>
          <w:p w14:paraId="17518B9C" w14:textId="6DD14F65" w:rsidR="005176D4" w:rsidRDefault="005176D4" w:rsidP="005176D4">
            <w:pPr>
              <w:jc w:val="both"/>
              <w:rPr>
                <w:kern w:val="2"/>
                <w:szCs w:val="24"/>
              </w:rPr>
            </w:pPr>
            <w:r w:rsidRPr="0005528E">
              <w:rPr>
                <w:kern w:val="2"/>
                <w:szCs w:val="24"/>
              </w:rPr>
              <w:t xml:space="preserve">Direktorius </w:t>
            </w:r>
          </w:p>
        </w:tc>
      </w:tr>
      <w:tr w:rsidR="005176D4" w14:paraId="33F22D61" w14:textId="77777777">
        <w:tc>
          <w:tcPr>
            <w:tcW w:w="2808" w:type="dxa"/>
            <w:vMerge/>
          </w:tcPr>
          <w:p w14:paraId="0C4ECD83" w14:textId="77777777" w:rsidR="005176D4" w:rsidRDefault="005176D4" w:rsidP="005176D4">
            <w:pPr>
              <w:rPr>
                <w:kern w:val="2"/>
                <w:szCs w:val="24"/>
              </w:rPr>
            </w:pPr>
          </w:p>
        </w:tc>
        <w:tc>
          <w:tcPr>
            <w:tcW w:w="3240" w:type="dxa"/>
          </w:tcPr>
          <w:p w14:paraId="462ECB38" w14:textId="77777777" w:rsidR="005176D4" w:rsidRDefault="005176D4" w:rsidP="005176D4">
            <w:pPr>
              <w:rPr>
                <w:kern w:val="2"/>
                <w:szCs w:val="24"/>
              </w:rPr>
            </w:pPr>
            <w:r>
              <w:rPr>
                <w:kern w:val="2"/>
                <w:szCs w:val="24"/>
              </w:rPr>
              <w:t>1.1.10. Atstovavimo pagrindas</w:t>
            </w:r>
          </w:p>
        </w:tc>
        <w:tc>
          <w:tcPr>
            <w:tcW w:w="3510" w:type="dxa"/>
          </w:tcPr>
          <w:p w14:paraId="0C36F8C4" w14:textId="36C5C363" w:rsidR="005176D4" w:rsidRDefault="005176D4" w:rsidP="005176D4">
            <w:pPr>
              <w:jc w:val="both"/>
              <w:rPr>
                <w:kern w:val="2"/>
                <w:szCs w:val="24"/>
              </w:rPr>
            </w:pPr>
            <w:r w:rsidRPr="00D00D01">
              <w:rPr>
                <w:szCs w:val="24"/>
              </w:rPr>
              <w:t>veikiantis pagal įstaigos nuostatus, patvirtintus Lietuvos Respublikos krašto apsaugos ministro 2013 m. gruodžio 31 d. įsakymu Nr. V-1200 „Dėl Nacionalinio kibernetinio saugumo centro prie Krašto apsaugos ministerijos nuostatų ir struktūros patvirtinimo“</w:t>
            </w:r>
          </w:p>
        </w:tc>
      </w:tr>
      <w:tr w:rsidR="005176D4" w14:paraId="007C5DDF" w14:textId="77777777">
        <w:tc>
          <w:tcPr>
            <w:tcW w:w="2808" w:type="dxa"/>
            <w:vMerge w:val="restart"/>
          </w:tcPr>
          <w:p w14:paraId="6CC3A23A" w14:textId="77777777" w:rsidR="005176D4" w:rsidRDefault="005176D4" w:rsidP="005176D4">
            <w:pPr>
              <w:rPr>
                <w:b/>
                <w:bCs/>
                <w:kern w:val="2"/>
                <w:szCs w:val="24"/>
              </w:rPr>
            </w:pPr>
          </w:p>
          <w:p w14:paraId="2833698F" w14:textId="77777777" w:rsidR="005176D4" w:rsidRDefault="005176D4" w:rsidP="005176D4">
            <w:pPr>
              <w:rPr>
                <w:b/>
                <w:bCs/>
                <w:kern w:val="2"/>
                <w:szCs w:val="24"/>
              </w:rPr>
            </w:pPr>
          </w:p>
          <w:p w14:paraId="5765485F" w14:textId="77777777" w:rsidR="005176D4" w:rsidRDefault="005176D4" w:rsidP="005176D4">
            <w:pPr>
              <w:rPr>
                <w:b/>
                <w:bCs/>
                <w:color w:val="FF0000"/>
                <w:kern w:val="2"/>
                <w:szCs w:val="24"/>
              </w:rPr>
            </w:pPr>
          </w:p>
          <w:p w14:paraId="639651E8" w14:textId="77777777" w:rsidR="005176D4" w:rsidRDefault="005176D4" w:rsidP="005176D4">
            <w:pPr>
              <w:rPr>
                <w:b/>
                <w:bCs/>
                <w:kern w:val="2"/>
                <w:szCs w:val="24"/>
              </w:rPr>
            </w:pPr>
            <w:r>
              <w:rPr>
                <w:b/>
                <w:bCs/>
                <w:kern w:val="2"/>
                <w:szCs w:val="24"/>
              </w:rPr>
              <w:t>1.2. Tiekėjas</w:t>
            </w:r>
          </w:p>
          <w:p w14:paraId="18D1129E" w14:textId="77777777" w:rsidR="005176D4" w:rsidRDefault="005176D4" w:rsidP="005176D4">
            <w:pPr>
              <w:rPr>
                <w:color w:val="0070C0"/>
                <w:kern w:val="2"/>
                <w:szCs w:val="24"/>
              </w:rPr>
            </w:pPr>
            <w:r>
              <w:rPr>
                <w:color w:val="0070C0"/>
                <w:kern w:val="2"/>
                <w:szCs w:val="24"/>
              </w:rPr>
              <w:t>(jei Tiekėjas yra fizinis asmuo, skiltys atitinkamai pakoreguojamos.</w:t>
            </w:r>
          </w:p>
          <w:p w14:paraId="27C3E901" w14:textId="77777777" w:rsidR="005176D4" w:rsidRDefault="005176D4" w:rsidP="005176D4">
            <w:pPr>
              <w:rPr>
                <w:color w:val="0070C0"/>
                <w:kern w:val="2"/>
                <w:szCs w:val="24"/>
              </w:rPr>
            </w:pPr>
            <w:r>
              <w:rPr>
                <w:color w:val="0070C0"/>
                <w:kern w:val="2"/>
                <w:szCs w:val="24"/>
              </w:rPr>
              <w:t>Jei Tiekėjas yra tiekėjų grupė, skiltys pildomos įterpiant kiekvieno grupės nario informaciją)</w:t>
            </w:r>
          </w:p>
          <w:p w14:paraId="21CE8848" w14:textId="77777777" w:rsidR="005176D4" w:rsidRDefault="005176D4" w:rsidP="005176D4">
            <w:pPr>
              <w:rPr>
                <w:color w:val="0070C0"/>
                <w:kern w:val="2"/>
                <w:szCs w:val="24"/>
              </w:rPr>
            </w:pPr>
          </w:p>
          <w:p w14:paraId="0B4EFF7C" w14:textId="77777777" w:rsidR="005176D4" w:rsidRDefault="005176D4" w:rsidP="005176D4">
            <w:pPr>
              <w:rPr>
                <w:b/>
                <w:bCs/>
                <w:kern w:val="2"/>
                <w:szCs w:val="24"/>
              </w:rPr>
            </w:pPr>
          </w:p>
        </w:tc>
        <w:tc>
          <w:tcPr>
            <w:tcW w:w="3240" w:type="dxa"/>
          </w:tcPr>
          <w:p w14:paraId="70ABFCE7" w14:textId="77777777" w:rsidR="005176D4" w:rsidRDefault="005176D4" w:rsidP="005176D4">
            <w:pPr>
              <w:rPr>
                <w:kern w:val="2"/>
                <w:szCs w:val="24"/>
              </w:rPr>
            </w:pPr>
            <w:r>
              <w:rPr>
                <w:kern w:val="2"/>
                <w:szCs w:val="24"/>
              </w:rPr>
              <w:t>1.2.1. Pavadinimas</w:t>
            </w:r>
          </w:p>
        </w:tc>
        <w:tc>
          <w:tcPr>
            <w:tcW w:w="3510" w:type="dxa"/>
          </w:tcPr>
          <w:p w14:paraId="1112275A" w14:textId="77777777" w:rsidR="005176D4" w:rsidRDefault="005176D4" w:rsidP="005176D4">
            <w:pPr>
              <w:jc w:val="center"/>
              <w:rPr>
                <w:kern w:val="2"/>
                <w:szCs w:val="24"/>
              </w:rPr>
            </w:pPr>
          </w:p>
        </w:tc>
      </w:tr>
      <w:tr w:rsidR="005176D4" w14:paraId="1A5F871F" w14:textId="77777777">
        <w:tc>
          <w:tcPr>
            <w:tcW w:w="2808" w:type="dxa"/>
            <w:vMerge/>
          </w:tcPr>
          <w:p w14:paraId="3E29F400" w14:textId="77777777" w:rsidR="005176D4" w:rsidRDefault="005176D4" w:rsidP="005176D4">
            <w:pPr>
              <w:rPr>
                <w:b/>
                <w:bCs/>
                <w:kern w:val="2"/>
                <w:szCs w:val="24"/>
              </w:rPr>
            </w:pPr>
          </w:p>
        </w:tc>
        <w:tc>
          <w:tcPr>
            <w:tcW w:w="3240" w:type="dxa"/>
          </w:tcPr>
          <w:p w14:paraId="6A82827C" w14:textId="77777777" w:rsidR="005176D4" w:rsidRDefault="005176D4" w:rsidP="005176D4">
            <w:pPr>
              <w:rPr>
                <w:kern w:val="2"/>
                <w:szCs w:val="24"/>
              </w:rPr>
            </w:pPr>
            <w:r>
              <w:rPr>
                <w:kern w:val="2"/>
                <w:szCs w:val="24"/>
              </w:rPr>
              <w:t>1.2.2. Juridinio asmens kodas</w:t>
            </w:r>
          </w:p>
        </w:tc>
        <w:tc>
          <w:tcPr>
            <w:tcW w:w="3510" w:type="dxa"/>
          </w:tcPr>
          <w:p w14:paraId="2BD4B63A" w14:textId="77777777" w:rsidR="005176D4" w:rsidRDefault="005176D4" w:rsidP="005176D4">
            <w:pPr>
              <w:jc w:val="center"/>
              <w:rPr>
                <w:kern w:val="2"/>
                <w:szCs w:val="24"/>
              </w:rPr>
            </w:pPr>
          </w:p>
        </w:tc>
      </w:tr>
      <w:tr w:rsidR="005176D4" w14:paraId="61A78894" w14:textId="77777777">
        <w:tc>
          <w:tcPr>
            <w:tcW w:w="2808" w:type="dxa"/>
            <w:vMerge/>
          </w:tcPr>
          <w:p w14:paraId="5DCF5EA4" w14:textId="77777777" w:rsidR="005176D4" w:rsidRDefault="005176D4" w:rsidP="005176D4">
            <w:pPr>
              <w:rPr>
                <w:b/>
                <w:bCs/>
                <w:kern w:val="2"/>
                <w:szCs w:val="24"/>
              </w:rPr>
            </w:pPr>
          </w:p>
        </w:tc>
        <w:tc>
          <w:tcPr>
            <w:tcW w:w="3240" w:type="dxa"/>
          </w:tcPr>
          <w:p w14:paraId="776EA420" w14:textId="77777777" w:rsidR="005176D4" w:rsidRDefault="005176D4" w:rsidP="005176D4">
            <w:pPr>
              <w:rPr>
                <w:kern w:val="2"/>
                <w:szCs w:val="24"/>
              </w:rPr>
            </w:pPr>
            <w:r>
              <w:rPr>
                <w:kern w:val="2"/>
                <w:szCs w:val="24"/>
              </w:rPr>
              <w:t>1.2.3. Adresas</w:t>
            </w:r>
          </w:p>
        </w:tc>
        <w:tc>
          <w:tcPr>
            <w:tcW w:w="3510" w:type="dxa"/>
          </w:tcPr>
          <w:p w14:paraId="6A9B44B3" w14:textId="77777777" w:rsidR="005176D4" w:rsidRDefault="005176D4" w:rsidP="005176D4">
            <w:pPr>
              <w:jc w:val="center"/>
              <w:rPr>
                <w:kern w:val="2"/>
                <w:szCs w:val="24"/>
              </w:rPr>
            </w:pPr>
          </w:p>
        </w:tc>
      </w:tr>
      <w:tr w:rsidR="005176D4" w14:paraId="45B47774" w14:textId="77777777">
        <w:tc>
          <w:tcPr>
            <w:tcW w:w="2808" w:type="dxa"/>
            <w:vMerge/>
          </w:tcPr>
          <w:p w14:paraId="732F71C6" w14:textId="77777777" w:rsidR="005176D4" w:rsidRDefault="005176D4" w:rsidP="005176D4">
            <w:pPr>
              <w:rPr>
                <w:b/>
                <w:bCs/>
                <w:kern w:val="2"/>
                <w:szCs w:val="24"/>
              </w:rPr>
            </w:pPr>
          </w:p>
        </w:tc>
        <w:tc>
          <w:tcPr>
            <w:tcW w:w="3240" w:type="dxa"/>
          </w:tcPr>
          <w:p w14:paraId="7E2CBB3A" w14:textId="77777777" w:rsidR="005176D4" w:rsidRDefault="005176D4" w:rsidP="005176D4">
            <w:pPr>
              <w:rPr>
                <w:kern w:val="2"/>
                <w:szCs w:val="24"/>
              </w:rPr>
            </w:pPr>
            <w:r>
              <w:rPr>
                <w:kern w:val="2"/>
                <w:szCs w:val="24"/>
              </w:rPr>
              <w:t>1.2.4. PVM mokėtojo kodas</w:t>
            </w:r>
          </w:p>
        </w:tc>
        <w:tc>
          <w:tcPr>
            <w:tcW w:w="3510" w:type="dxa"/>
          </w:tcPr>
          <w:p w14:paraId="15179B7B" w14:textId="77777777" w:rsidR="005176D4" w:rsidRDefault="005176D4" w:rsidP="005176D4">
            <w:pPr>
              <w:jc w:val="center"/>
              <w:rPr>
                <w:kern w:val="2"/>
                <w:szCs w:val="24"/>
              </w:rPr>
            </w:pPr>
          </w:p>
        </w:tc>
      </w:tr>
      <w:tr w:rsidR="005176D4" w14:paraId="6092DB2A" w14:textId="77777777">
        <w:tc>
          <w:tcPr>
            <w:tcW w:w="2808" w:type="dxa"/>
            <w:vMerge/>
          </w:tcPr>
          <w:p w14:paraId="375778B4" w14:textId="77777777" w:rsidR="005176D4" w:rsidRDefault="005176D4" w:rsidP="005176D4">
            <w:pPr>
              <w:rPr>
                <w:b/>
                <w:bCs/>
                <w:kern w:val="2"/>
                <w:szCs w:val="24"/>
              </w:rPr>
            </w:pPr>
          </w:p>
        </w:tc>
        <w:tc>
          <w:tcPr>
            <w:tcW w:w="3240" w:type="dxa"/>
          </w:tcPr>
          <w:p w14:paraId="31BE69E2" w14:textId="77777777" w:rsidR="005176D4" w:rsidRDefault="005176D4" w:rsidP="005176D4">
            <w:pPr>
              <w:rPr>
                <w:kern w:val="2"/>
                <w:szCs w:val="24"/>
              </w:rPr>
            </w:pPr>
            <w:r>
              <w:rPr>
                <w:kern w:val="2"/>
                <w:szCs w:val="24"/>
              </w:rPr>
              <w:t>1.2.5. Atsiskaitomoji sąskaita</w:t>
            </w:r>
          </w:p>
        </w:tc>
        <w:tc>
          <w:tcPr>
            <w:tcW w:w="3510" w:type="dxa"/>
          </w:tcPr>
          <w:p w14:paraId="70F0CA6E" w14:textId="77777777" w:rsidR="005176D4" w:rsidRDefault="005176D4" w:rsidP="005176D4">
            <w:pPr>
              <w:jc w:val="center"/>
              <w:rPr>
                <w:kern w:val="2"/>
                <w:szCs w:val="24"/>
              </w:rPr>
            </w:pPr>
          </w:p>
        </w:tc>
      </w:tr>
      <w:tr w:rsidR="005176D4" w14:paraId="540EFE3F" w14:textId="77777777">
        <w:tc>
          <w:tcPr>
            <w:tcW w:w="2808" w:type="dxa"/>
            <w:vMerge/>
          </w:tcPr>
          <w:p w14:paraId="7CEEC82D" w14:textId="77777777" w:rsidR="005176D4" w:rsidRDefault="005176D4" w:rsidP="005176D4">
            <w:pPr>
              <w:rPr>
                <w:b/>
                <w:bCs/>
                <w:kern w:val="2"/>
                <w:szCs w:val="24"/>
              </w:rPr>
            </w:pPr>
          </w:p>
        </w:tc>
        <w:tc>
          <w:tcPr>
            <w:tcW w:w="3240" w:type="dxa"/>
          </w:tcPr>
          <w:p w14:paraId="6F825218" w14:textId="77777777" w:rsidR="005176D4" w:rsidRDefault="005176D4" w:rsidP="005176D4">
            <w:pPr>
              <w:rPr>
                <w:kern w:val="2"/>
                <w:szCs w:val="24"/>
              </w:rPr>
            </w:pPr>
            <w:r>
              <w:rPr>
                <w:kern w:val="2"/>
                <w:szCs w:val="24"/>
              </w:rPr>
              <w:t>1.2.6. Bankas, banko kodas</w:t>
            </w:r>
          </w:p>
        </w:tc>
        <w:tc>
          <w:tcPr>
            <w:tcW w:w="3510" w:type="dxa"/>
          </w:tcPr>
          <w:p w14:paraId="75944459" w14:textId="77777777" w:rsidR="005176D4" w:rsidRDefault="005176D4" w:rsidP="005176D4">
            <w:pPr>
              <w:jc w:val="center"/>
              <w:rPr>
                <w:kern w:val="2"/>
                <w:szCs w:val="24"/>
              </w:rPr>
            </w:pPr>
          </w:p>
        </w:tc>
      </w:tr>
      <w:tr w:rsidR="005176D4" w14:paraId="7FBB5F3B" w14:textId="77777777">
        <w:tc>
          <w:tcPr>
            <w:tcW w:w="2808" w:type="dxa"/>
            <w:vMerge/>
          </w:tcPr>
          <w:p w14:paraId="5E3C90B9" w14:textId="77777777" w:rsidR="005176D4" w:rsidRDefault="005176D4" w:rsidP="005176D4">
            <w:pPr>
              <w:rPr>
                <w:b/>
                <w:bCs/>
                <w:kern w:val="2"/>
                <w:szCs w:val="24"/>
              </w:rPr>
            </w:pPr>
          </w:p>
        </w:tc>
        <w:tc>
          <w:tcPr>
            <w:tcW w:w="3240" w:type="dxa"/>
          </w:tcPr>
          <w:p w14:paraId="5489013E" w14:textId="77777777" w:rsidR="005176D4" w:rsidRDefault="005176D4" w:rsidP="005176D4">
            <w:pPr>
              <w:rPr>
                <w:kern w:val="2"/>
                <w:szCs w:val="24"/>
              </w:rPr>
            </w:pPr>
            <w:r>
              <w:rPr>
                <w:kern w:val="2"/>
                <w:szCs w:val="24"/>
              </w:rPr>
              <w:t>1.2.7. Telefonas</w:t>
            </w:r>
          </w:p>
        </w:tc>
        <w:tc>
          <w:tcPr>
            <w:tcW w:w="3510" w:type="dxa"/>
          </w:tcPr>
          <w:p w14:paraId="270180EA" w14:textId="77777777" w:rsidR="005176D4" w:rsidRDefault="005176D4" w:rsidP="005176D4">
            <w:pPr>
              <w:jc w:val="center"/>
              <w:rPr>
                <w:kern w:val="2"/>
                <w:szCs w:val="24"/>
              </w:rPr>
            </w:pPr>
          </w:p>
        </w:tc>
      </w:tr>
      <w:tr w:rsidR="005176D4" w14:paraId="5AD7DC8E" w14:textId="77777777">
        <w:tc>
          <w:tcPr>
            <w:tcW w:w="2808" w:type="dxa"/>
            <w:vMerge/>
          </w:tcPr>
          <w:p w14:paraId="52414C8C" w14:textId="77777777" w:rsidR="005176D4" w:rsidRDefault="005176D4" w:rsidP="005176D4">
            <w:pPr>
              <w:rPr>
                <w:b/>
                <w:bCs/>
                <w:kern w:val="2"/>
                <w:szCs w:val="24"/>
              </w:rPr>
            </w:pPr>
          </w:p>
        </w:tc>
        <w:tc>
          <w:tcPr>
            <w:tcW w:w="3240" w:type="dxa"/>
          </w:tcPr>
          <w:p w14:paraId="2E228947" w14:textId="77777777" w:rsidR="005176D4" w:rsidRDefault="005176D4" w:rsidP="005176D4">
            <w:pPr>
              <w:rPr>
                <w:kern w:val="2"/>
                <w:szCs w:val="24"/>
              </w:rPr>
            </w:pPr>
            <w:r>
              <w:rPr>
                <w:kern w:val="2"/>
                <w:szCs w:val="24"/>
              </w:rPr>
              <w:t>1.2.8. El. paštas</w:t>
            </w:r>
          </w:p>
        </w:tc>
        <w:tc>
          <w:tcPr>
            <w:tcW w:w="3510" w:type="dxa"/>
          </w:tcPr>
          <w:p w14:paraId="7DF92A47" w14:textId="77777777" w:rsidR="005176D4" w:rsidRDefault="005176D4" w:rsidP="005176D4">
            <w:pPr>
              <w:jc w:val="center"/>
              <w:rPr>
                <w:kern w:val="2"/>
                <w:szCs w:val="24"/>
              </w:rPr>
            </w:pPr>
          </w:p>
        </w:tc>
      </w:tr>
      <w:tr w:rsidR="005176D4" w14:paraId="0FA2FC98" w14:textId="77777777">
        <w:tc>
          <w:tcPr>
            <w:tcW w:w="2808" w:type="dxa"/>
            <w:vMerge/>
          </w:tcPr>
          <w:p w14:paraId="263509AE" w14:textId="77777777" w:rsidR="005176D4" w:rsidRDefault="005176D4" w:rsidP="005176D4">
            <w:pPr>
              <w:rPr>
                <w:b/>
                <w:bCs/>
                <w:kern w:val="2"/>
                <w:szCs w:val="24"/>
              </w:rPr>
            </w:pPr>
          </w:p>
        </w:tc>
        <w:tc>
          <w:tcPr>
            <w:tcW w:w="3240" w:type="dxa"/>
          </w:tcPr>
          <w:p w14:paraId="5BC126BC" w14:textId="6F18E44A" w:rsidR="005176D4" w:rsidRDefault="005176D4" w:rsidP="005176D4">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1BF7E1ED" w14:textId="77777777" w:rsidR="005176D4" w:rsidRDefault="005176D4" w:rsidP="005176D4">
            <w:pPr>
              <w:jc w:val="center"/>
              <w:rPr>
                <w:kern w:val="2"/>
                <w:szCs w:val="24"/>
              </w:rPr>
            </w:pPr>
          </w:p>
        </w:tc>
      </w:tr>
      <w:tr w:rsidR="005176D4" w14:paraId="5DDF2431" w14:textId="77777777">
        <w:tc>
          <w:tcPr>
            <w:tcW w:w="2808" w:type="dxa"/>
            <w:vMerge/>
          </w:tcPr>
          <w:p w14:paraId="7AC10F3C" w14:textId="77777777" w:rsidR="005176D4" w:rsidRDefault="005176D4" w:rsidP="005176D4">
            <w:pPr>
              <w:rPr>
                <w:b/>
                <w:bCs/>
                <w:kern w:val="2"/>
                <w:szCs w:val="24"/>
              </w:rPr>
            </w:pPr>
          </w:p>
        </w:tc>
        <w:tc>
          <w:tcPr>
            <w:tcW w:w="3240" w:type="dxa"/>
          </w:tcPr>
          <w:p w14:paraId="5B725D97" w14:textId="77777777" w:rsidR="005176D4" w:rsidRDefault="005176D4" w:rsidP="005176D4">
            <w:pPr>
              <w:rPr>
                <w:kern w:val="2"/>
                <w:szCs w:val="24"/>
              </w:rPr>
            </w:pPr>
            <w:r>
              <w:rPr>
                <w:kern w:val="2"/>
                <w:szCs w:val="24"/>
              </w:rPr>
              <w:t>1.2.10. Atstovavimo pagrindas</w:t>
            </w:r>
          </w:p>
        </w:tc>
        <w:tc>
          <w:tcPr>
            <w:tcW w:w="3510" w:type="dxa"/>
          </w:tcPr>
          <w:p w14:paraId="4D7D602B" w14:textId="77777777" w:rsidR="005176D4" w:rsidRDefault="005176D4" w:rsidP="005176D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rsidTr="002D3B43">
        <w:trPr>
          <w:trHeight w:val="300"/>
        </w:trPr>
        <w:tc>
          <w:tcPr>
            <w:tcW w:w="9535" w:type="dxa"/>
            <w:gridSpan w:val="5"/>
          </w:tcPr>
          <w:p w14:paraId="3F7FAB21" w14:textId="77777777" w:rsidR="00B130F4" w:rsidRDefault="00000000">
            <w:pPr>
              <w:jc w:val="center"/>
              <w:rPr>
                <w:b/>
                <w:bCs/>
                <w:kern w:val="2"/>
                <w:szCs w:val="24"/>
              </w:rPr>
            </w:pPr>
            <w:r>
              <w:rPr>
                <w:b/>
                <w:bCs/>
                <w:kern w:val="2"/>
                <w:szCs w:val="24"/>
              </w:rPr>
              <w:t>2. ATSAKINGI ASMENYS</w:t>
            </w:r>
          </w:p>
        </w:tc>
      </w:tr>
      <w:tr w:rsidR="00B130F4" w14:paraId="235F57CA"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000000">
            <w:pPr>
              <w:rPr>
                <w:color w:val="4472C4"/>
                <w:kern w:val="2"/>
                <w:szCs w:val="24"/>
              </w:rPr>
            </w:pPr>
            <w:r>
              <w:rPr>
                <w:color w:val="4472C4"/>
                <w:kern w:val="2"/>
                <w:szCs w:val="24"/>
              </w:rPr>
              <w:t>(nurodyti padalinį / skyrių, pareigas, vardą, pavardę, tel., el. paštą)</w:t>
            </w:r>
          </w:p>
        </w:tc>
      </w:tr>
      <w:tr w:rsidR="00B130F4" w14:paraId="2C2E232E"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000000">
            <w:pPr>
              <w:rPr>
                <w:color w:val="4472C4"/>
                <w:kern w:val="2"/>
                <w:szCs w:val="24"/>
              </w:rPr>
            </w:pPr>
            <w:r>
              <w:rPr>
                <w:color w:val="4472C4"/>
                <w:kern w:val="2"/>
                <w:szCs w:val="24"/>
              </w:rPr>
              <w:t>(nurodyti padalinį / skyrių, pareigas, vardą, pavardę, tel., el. paštą)</w:t>
            </w:r>
          </w:p>
        </w:tc>
      </w:tr>
      <w:tr w:rsidR="00B130F4" w14:paraId="3A594D80" w14:textId="77777777" w:rsidTr="002D3B43">
        <w:trPr>
          <w:trHeight w:val="300"/>
        </w:trPr>
        <w:tc>
          <w:tcPr>
            <w:tcW w:w="9535" w:type="dxa"/>
            <w:gridSpan w:val="5"/>
          </w:tcPr>
          <w:p w14:paraId="010866B8" w14:textId="77777777" w:rsidR="00B130F4" w:rsidRDefault="00000000">
            <w:pPr>
              <w:jc w:val="center"/>
              <w:rPr>
                <w:b/>
                <w:bCs/>
                <w:kern w:val="2"/>
                <w:szCs w:val="24"/>
              </w:rPr>
            </w:pPr>
            <w:r>
              <w:rPr>
                <w:b/>
                <w:bCs/>
                <w:kern w:val="2"/>
                <w:szCs w:val="24"/>
              </w:rPr>
              <w:t>3. SUTARTIES DALYKAS</w:t>
            </w:r>
          </w:p>
        </w:tc>
      </w:tr>
      <w:tr w:rsidR="00B130F4" w14:paraId="2457DE57"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4B3128C" w14:textId="77777777" w:rsidR="005176D4" w:rsidRDefault="005176D4" w:rsidP="005176D4">
            <w:pPr>
              <w:jc w:val="both"/>
              <w:rPr>
                <w:color w:val="000000"/>
                <w:kern w:val="2"/>
                <w:szCs w:val="24"/>
              </w:rPr>
            </w:pPr>
            <w:r>
              <w:rPr>
                <w:color w:val="000000"/>
                <w:kern w:val="2"/>
                <w:szCs w:val="24"/>
              </w:rPr>
              <w:t>Tiekėjas įsipareigoja Sutartyje numatytomis sąlygomis perduoti Pirkėjui Duomenų atsarginių kopijų sistemą (toliau - Prekės), įdiegti ir parengti sistemą darbui ir apmokyti Pirkėjo atsakingus asmenis darbui su sistema.</w:t>
            </w:r>
          </w:p>
          <w:p w14:paraId="74DB563B" w14:textId="77777777" w:rsidR="005176D4" w:rsidRPr="0005528E" w:rsidRDefault="005176D4" w:rsidP="005176D4">
            <w:pPr>
              <w:jc w:val="both"/>
              <w:rPr>
                <w:color w:val="000000"/>
                <w:kern w:val="2"/>
                <w:szCs w:val="24"/>
              </w:rPr>
            </w:pPr>
          </w:p>
          <w:p w14:paraId="70F93AF6" w14:textId="4F588880" w:rsidR="00B130F4" w:rsidRDefault="005176D4" w:rsidP="00F61B09">
            <w:pPr>
              <w:jc w:val="both"/>
              <w:rPr>
                <w:color w:val="000000"/>
                <w:kern w:val="2"/>
                <w:szCs w:val="24"/>
              </w:rPr>
            </w:pPr>
            <w:r w:rsidRPr="0005528E">
              <w:rPr>
                <w:color w:val="000000"/>
                <w:kern w:val="2"/>
                <w:szCs w:val="24"/>
              </w:rPr>
              <w:t>Išsamus Prekių aprašymas ir kiti reikalavimai tiekiamoms Prekėms nustatyti Sutarties priede Nr. 1 „Techninė specifikacija“ (toliau – Techninė specifikacija) ir Sutarties priede Nr. 2 „Pasiūlymas“.</w:t>
            </w:r>
          </w:p>
        </w:tc>
      </w:tr>
      <w:tr w:rsidR="00B130F4" w14:paraId="041B54B6"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266EF136" w:rsidR="00B130F4" w:rsidRDefault="005176D4" w:rsidP="00F61B09">
            <w:pPr>
              <w:jc w:val="both"/>
              <w:rPr>
                <w:kern w:val="2"/>
                <w:szCs w:val="24"/>
              </w:rPr>
            </w:pPr>
            <w:r w:rsidRPr="00C120C8">
              <w:rPr>
                <w:kern w:val="2"/>
                <w:szCs w:val="24"/>
              </w:rPr>
              <w:t>Europos Sąjungos lėšomis bendrai finansuojamo projekto Nr. 05-001-P-0001, pavadinimas Kibernetinio saugumo stebėsenos ir kontrolės sistemos sukūrimas.</w:t>
            </w:r>
          </w:p>
        </w:tc>
      </w:tr>
      <w:tr w:rsidR="00B130F4" w14:paraId="336CAD6E" w14:textId="77777777" w:rsidTr="002D3B43">
        <w:trPr>
          <w:trHeight w:val="300"/>
        </w:trPr>
        <w:tc>
          <w:tcPr>
            <w:tcW w:w="9535" w:type="dxa"/>
            <w:gridSpan w:val="5"/>
          </w:tcPr>
          <w:p w14:paraId="6AE6CDA9" w14:textId="77777777" w:rsidR="00B130F4" w:rsidRDefault="00000000">
            <w:pPr>
              <w:jc w:val="center"/>
              <w:rPr>
                <w:b/>
                <w:bCs/>
                <w:kern w:val="2"/>
                <w:szCs w:val="24"/>
              </w:rPr>
            </w:pPr>
            <w:r>
              <w:rPr>
                <w:b/>
                <w:bCs/>
                <w:kern w:val="2"/>
                <w:szCs w:val="24"/>
              </w:rPr>
              <w:t>4. PREKIŲ PRISTATYMO TERMINAI IR PREKIŲ PERDAVIMO - PRIĖMIMO TVARKA</w:t>
            </w:r>
          </w:p>
        </w:tc>
      </w:tr>
      <w:tr w:rsidR="00B130F4" w14:paraId="32E89E9F"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61120" w14:textId="77777777" w:rsidR="00B130F4" w:rsidRDefault="00000000">
            <w:pPr>
              <w:rPr>
                <w:b/>
                <w:bCs/>
                <w:kern w:val="2"/>
                <w:szCs w:val="24"/>
              </w:rPr>
            </w:pPr>
            <w:r>
              <w:rPr>
                <w:b/>
                <w:bCs/>
                <w:kern w:val="2"/>
                <w:szCs w:val="24"/>
              </w:rPr>
              <w:t>4.1. Prekių pristatymo terminas, kai Prekės pristatomos vienu kartu</w:t>
            </w:r>
          </w:p>
          <w:p w14:paraId="05D126DC" w14:textId="79FE9369"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29D18202" w:rsidR="00B130F4" w:rsidRDefault="00DC2307">
            <w:pPr>
              <w:textAlignment w:val="baseline"/>
              <w:rPr>
                <w:szCs w:val="24"/>
              </w:rPr>
            </w:pPr>
            <w:r w:rsidRPr="0014206C">
              <w:rPr>
                <w:color w:val="000000"/>
                <w:kern w:val="2"/>
                <w:szCs w:val="24"/>
              </w:rPr>
              <w:t>Tiekėjas Prekes (visą Prekių kiekį) įsipareigoja pristatyti adresu (Verslo Centras 349, 8 aukštas, Savanorių pr. 349, 51480, Kaunas), įdiegti ir paruošti darbui ir apmokyti</w:t>
            </w:r>
            <w:r>
              <w:rPr>
                <w:kern w:val="2"/>
                <w:szCs w:val="24"/>
              </w:rPr>
              <w:t xml:space="preserve"> Pirkėjo atstovus </w:t>
            </w:r>
            <w:r>
              <w:rPr>
                <w:b/>
                <w:bCs/>
                <w:kern w:val="2"/>
                <w:szCs w:val="24"/>
              </w:rPr>
              <w:t xml:space="preserve">ne vėliau kaip per 90 k. d. </w:t>
            </w:r>
            <w:r>
              <w:rPr>
                <w:color w:val="000000"/>
                <w:kern w:val="2"/>
                <w:szCs w:val="24"/>
              </w:rPr>
              <w:t>nuo Sutarties įsigaliojimo dienos.</w:t>
            </w:r>
          </w:p>
        </w:tc>
      </w:tr>
      <w:tr w:rsidR="00B130F4" w14:paraId="3F45D3BF"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000000">
            <w:pPr>
              <w:rPr>
                <w:kern w:val="2"/>
                <w:szCs w:val="24"/>
              </w:rPr>
            </w:pPr>
            <w:r>
              <w:rPr>
                <w:kern w:val="2"/>
                <w:szCs w:val="24"/>
              </w:rPr>
              <w:t>Netaikoma</w:t>
            </w:r>
          </w:p>
          <w:p w14:paraId="1B6DEAD4" w14:textId="77777777" w:rsidR="00B130F4" w:rsidRDefault="00B130F4">
            <w:pPr>
              <w:rPr>
                <w:color w:val="1F4E79"/>
                <w:kern w:val="2"/>
                <w:szCs w:val="24"/>
              </w:rPr>
            </w:pPr>
          </w:p>
          <w:p w14:paraId="628FBCAB" w14:textId="034E2D95" w:rsidR="00B130F4" w:rsidRDefault="00B130F4" w:rsidP="00DC2307">
            <w:pPr>
              <w:rPr>
                <w:kern w:val="2"/>
                <w:szCs w:val="24"/>
              </w:rPr>
            </w:pPr>
          </w:p>
        </w:tc>
      </w:tr>
      <w:tr w:rsidR="00B130F4" w14:paraId="6DA575CE"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000000">
            <w:pPr>
              <w:rPr>
                <w:kern w:val="2"/>
                <w:szCs w:val="24"/>
              </w:rPr>
            </w:pPr>
            <w:r>
              <w:rPr>
                <w:kern w:val="2"/>
                <w:szCs w:val="24"/>
              </w:rPr>
              <w:t>Netaikoma</w:t>
            </w:r>
          </w:p>
          <w:p w14:paraId="657FA9E4" w14:textId="4FAB0B91" w:rsidR="00B130F4" w:rsidRDefault="00B130F4">
            <w:pPr>
              <w:rPr>
                <w:kern w:val="2"/>
                <w:szCs w:val="24"/>
              </w:rPr>
            </w:pPr>
          </w:p>
        </w:tc>
      </w:tr>
      <w:tr w:rsidR="00B130F4" w14:paraId="59FB64C1"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000000">
            <w:pPr>
              <w:rPr>
                <w:kern w:val="2"/>
                <w:szCs w:val="24"/>
              </w:rPr>
            </w:pPr>
            <w:r>
              <w:rPr>
                <w:kern w:val="2"/>
                <w:szCs w:val="24"/>
              </w:rPr>
              <w:t>Netaikoma</w:t>
            </w:r>
          </w:p>
          <w:p w14:paraId="6731A4DC" w14:textId="77777777" w:rsidR="00B130F4" w:rsidRDefault="00B130F4">
            <w:pPr>
              <w:rPr>
                <w:kern w:val="2"/>
                <w:szCs w:val="24"/>
              </w:rPr>
            </w:pPr>
          </w:p>
          <w:p w14:paraId="3F812F2B" w14:textId="3E483287" w:rsidR="00B130F4" w:rsidRDefault="00B130F4">
            <w:pPr>
              <w:rPr>
                <w:kern w:val="2"/>
                <w:szCs w:val="24"/>
              </w:rPr>
            </w:pPr>
          </w:p>
        </w:tc>
      </w:tr>
      <w:tr w:rsidR="00B130F4" w14:paraId="7E208C26"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3B36F187" w:rsidR="00B130F4" w:rsidRDefault="00DC2307" w:rsidP="00F61B09">
            <w:pPr>
              <w:jc w:val="both"/>
              <w:rPr>
                <w:kern w:val="2"/>
                <w:szCs w:val="24"/>
              </w:rPr>
            </w:pPr>
            <w:r>
              <w:rPr>
                <w:kern w:val="2"/>
                <w:szCs w:val="24"/>
              </w:rPr>
              <w:t xml:space="preserve">Kartu su Prekėmis pateikiami šie dokumentai: </w:t>
            </w:r>
            <w:r w:rsidRPr="00A36537">
              <w:rPr>
                <w:kern w:val="2"/>
                <w:szCs w:val="24"/>
              </w:rPr>
              <w:t>Prekių perdavimo-priėmimo aktas. Prekių perdavimo–priėmimo aktas yra atskiras dokumentas, Prekių perdavimo–priėmimo aktu nebus laikoma Sąskaita</w:t>
            </w:r>
            <w:r>
              <w:rPr>
                <w:kern w:val="2"/>
                <w:szCs w:val="24"/>
              </w:rPr>
              <w:t>. Tiekėjui nepateikus nurodytų dokumentų, laikoma, kad Prekės neatitinka Sutartyje nustatytų reikalavimų.</w:t>
            </w:r>
          </w:p>
        </w:tc>
      </w:tr>
      <w:tr w:rsidR="00B130F4" w14:paraId="3C52BBD9" w14:textId="77777777" w:rsidTr="002D3B43">
        <w:trPr>
          <w:trHeight w:val="300"/>
        </w:trPr>
        <w:tc>
          <w:tcPr>
            <w:tcW w:w="9535" w:type="dxa"/>
            <w:gridSpan w:val="5"/>
          </w:tcPr>
          <w:p w14:paraId="41AD9C52" w14:textId="77777777" w:rsidR="00B130F4" w:rsidRDefault="00000000">
            <w:pPr>
              <w:jc w:val="center"/>
              <w:rPr>
                <w:b/>
                <w:bCs/>
                <w:kern w:val="2"/>
                <w:szCs w:val="24"/>
              </w:rPr>
            </w:pPr>
            <w:r>
              <w:rPr>
                <w:b/>
                <w:bCs/>
                <w:kern w:val="2"/>
                <w:szCs w:val="24"/>
              </w:rPr>
              <w:lastRenderedPageBreak/>
              <w:t>5. SUTARTIES KAINA IR ATSISKAITYMO TVARKA</w:t>
            </w:r>
          </w:p>
        </w:tc>
      </w:tr>
      <w:tr w:rsidR="00B130F4" w14:paraId="330F0A27"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02A48B0B" w:rsidR="00B130F4" w:rsidRDefault="00000000">
            <w:pPr>
              <w:rPr>
                <w:color w:val="4472C4"/>
                <w:kern w:val="2"/>
              </w:rPr>
            </w:pPr>
            <w:r>
              <w:rPr>
                <w:kern w:val="2"/>
                <w:szCs w:val="24"/>
              </w:rPr>
              <w:t>Fiksuotos kainos kainodara</w:t>
            </w:r>
          </w:p>
        </w:tc>
      </w:tr>
      <w:tr w:rsidR="00B130F4" w14:paraId="23B0FB82"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6656023C" w14:textId="77777777" w:rsidR="00B130F4" w:rsidRDefault="00B130F4">
            <w:pPr>
              <w:rPr>
                <w:b/>
                <w:bCs/>
                <w:kern w:val="2"/>
                <w:szCs w:val="24"/>
              </w:rPr>
            </w:pPr>
          </w:p>
          <w:p w14:paraId="0C6C4D6D" w14:textId="77777777" w:rsidR="00B130F4" w:rsidRDefault="00B130F4" w:rsidP="003B4D7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000000" w:rsidP="00F61B0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000000" w:rsidP="00F61B0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000000" w:rsidP="00F61B0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F8F11AB" w:rsidR="00B130F4" w:rsidRPr="003B4D7F" w:rsidRDefault="00000000">
            <w:pPr>
              <w:rPr>
                <w:kern w:val="2"/>
                <w:szCs w:val="24"/>
              </w:rPr>
            </w:pPr>
            <w:r w:rsidRPr="003B4D7F">
              <w:rPr>
                <w:kern w:val="2"/>
                <w:szCs w:val="24"/>
              </w:rPr>
              <w:t>Sutarties kaina bus perskaičiuojami:</w:t>
            </w:r>
          </w:p>
          <w:p w14:paraId="7722EE1B" w14:textId="77777777" w:rsidR="00B130F4" w:rsidRPr="003B4D7F" w:rsidRDefault="00000000">
            <w:pPr>
              <w:rPr>
                <w:kern w:val="2"/>
                <w:szCs w:val="24"/>
              </w:rPr>
            </w:pPr>
            <w:r w:rsidRPr="003B4D7F">
              <w:rPr>
                <w:kern w:val="2"/>
                <w:szCs w:val="24"/>
              </w:rPr>
              <w:t>5.3.1. dėl PVM tarifo pasikeitimo;</w:t>
            </w:r>
          </w:p>
          <w:p w14:paraId="324B99E1" w14:textId="54E73407" w:rsidR="00B130F4" w:rsidRDefault="00B130F4">
            <w:pPr>
              <w:rPr>
                <w:color w:val="FF0000"/>
                <w:kern w:val="2"/>
              </w:rPr>
            </w:pPr>
          </w:p>
        </w:tc>
      </w:tr>
      <w:tr w:rsidR="00B130F4" w14:paraId="4EE46F27"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000000" w:rsidP="00F61B09">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rsidP="00F61B09">
            <w:pPr>
              <w:jc w:val="both"/>
              <w:rPr>
                <w:kern w:val="2"/>
                <w:szCs w:val="24"/>
              </w:rPr>
            </w:pPr>
          </w:p>
          <w:p w14:paraId="50A5A2B5" w14:textId="3764FEC8" w:rsidR="00B130F4" w:rsidRDefault="00A769FE" w:rsidP="00F61B09">
            <w:pPr>
              <w:jc w:val="both"/>
              <w:rPr>
                <w:color w:val="FF0000"/>
                <w:kern w:val="2"/>
                <w:szCs w:val="24"/>
              </w:rPr>
            </w:pPr>
            <w:r w:rsidRPr="000643E7">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p w14:paraId="43E54DBF" w14:textId="72E620A4" w:rsidR="00B130F4" w:rsidRDefault="00B130F4">
            <w:pPr>
              <w:rPr>
                <w:kern w:val="2"/>
                <w:szCs w:val="24"/>
              </w:rPr>
            </w:pPr>
          </w:p>
        </w:tc>
      </w:tr>
      <w:tr w:rsidR="00B130F4" w14:paraId="1746CB82"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000000">
            <w:pPr>
              <w:rPr>
                <w:kern w:val="2"/>
                <w:szCs w:val="24"/>
              </w:rPr>
            </w:pPr>
            <w:r>
              <w:rPr>
                <w:kern w:val="2"/>
                <w:szCs w:val="24"/>
              </w:rPr>
              <w:t>Netaikoma</w:t>
            </w:r>
          </w:p>
          <w:p w14:paraId="3075EE6C" w14:textId="77777777" w:rsidR="00B130F4" w:rsidRDefault="00B130F4">
            <w:pPr>
              <w:rPr>
                <w:kern w:val="2"/>
                <w:szCs w:val="24"/>
              </w:rPr>
            </w:pPr>
          </w:p>
          <w:p w14:paraId="2160BD31" w14:textId="02FB6F11" w:rsidR="00B130F4" w:rsidRDefault="00B130F4"/>
        </w:tc>
      </w:tr>
      <w:tr w:rsidR="00B130F4" w14:paraId="3A000C67"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6812982B" w:rsidR="00B130F4" w:rsidRDefault="0000000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000000">
            <w:pPr>
              <w:rPr>
                <w:kern w:val="2"/>
                <w:szCs w:val="24"/>
              </w:rPr>
            </w:pPr>
            <w:r>
              <w:rPr>
                <w:kern w:val="2"/>
                <w:szCs w:val="24"/>
              </w:rPr>
              <w:t>Netaikoma</w:t>
            </w:r>
          </w:p>
          <w:p w14:paraId="114C03CF" w14:textId="77777777" w:rsidR="00B130F4" w:rsidRDefault="00B130F4">
            <w:pPr>
              <w:rPr>
                <w:kern w:val="2"/>
                <w:szCs w:val="24"/>
              </w:rPr>
            </w:pPr>
          </w:p>
          <w:p w14:paraId="1FE1F1A5" w14:textId="1DB7F587" w:rsidR="00B130F4" w:rsidRDefault="00B130F4">
            <w:pPr>
              <w:rPr>
                <w:color w:val="4472C4"/>
                <w:kern w:val="2"/>
                <w:szCs w:val="24"/>
              </w:rPr>
            </w:pPr>
          </w:p>
        </w:tc>
      </w:tr>
      <w:tr w:rsidR="00B130F4" w14:paraId="3FAF449E"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000000">
            <w:pPr>
              <w:rPr>
                <w:kern w:val="2"/>
                <w:szCs w:val="24"/>
              </w:rPr>
            </w:pPr>
            <w:r>
              <w:rPr>
                <w:kern w:val="2"/>
                <w:szCs w:val="24"/>
              </w:rPr>
              <w:t>Netaikoma</w:t>
            </w:r>
          </w:p>
          <w:p w14:paraId="758CE85A" w14:textId="77777777" w:rsidR="00B130F4" w:rsidRDefault="00B130F4">
            <w:pPr>
              <w:rPr>
                <w:kern w:val="2"/>
                <w:szCs w:val="24"/>
              </w:rPr>
            </w:pPr>
          </w:p>
          <w:p w14:paraId="125771A3" w14:textId="178D3BF7" w:rsidR="00B130F4" w:rsidRDefault="00B130F4">
            <w:pPr>
              <w:rPr>
                <w:kern w:val="2"/>
                <w:szCs w:val="24"/>
              </w:rPr>
            </w:pPr>
          </w:p>
        </w:tc>
      </w:tr>
      <w:tr w:rsidR="00B130F4" w14:paraId="4C9761BA"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000000">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000000">
            <w:pPr>
              <w:rPr>
                <w:kern w:val="2"/>
                <w:szCs w:val="24"/>
              </w:rPr>
            </w:pPr>
            <w:r>
              <w:rPr>
                <w:kern w:val="2"/>
                <w:szCs w:val="24"/>
              </w:rPr>
              <w:lastRenderedPageBreak/>
              <w:t>Netaikoma</w:t>
            </w:r>
          </w:p>
          <w:p w14:paraId="5666461A" w14:textId="77777777" w:rsidR="00B130F4" w:rsidRDefault="00B130F4">
            <w:pPr>
              <w:rPr>
                <w:kern w:val="2"/>
                <w:szCs w:val="24"/>
              </w:rPr>
            </w:pPr>
          </w:p>
          <w:p w14:paraId="3A579261" w14:textId="7BB6E14C" w:rsidR="00B130F4" w:rsidRDefault="00B130F4">
            <w:pPr>
              <w:rPr>
                <w:kern w:val="2"/>
                <w:szCs w:val="24"/>
              </w:rPr>
            </w:pPr>
          </w:p>
        </w:tc>
      </w:tr>
      <w:tr w:rsidR="00B130F4" w14:paraId="78C3FEA4"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15D7746" w14:textId="77777777" w:rsidR="009E1150" w:rsidRPr="00255A5C" w:rsidRDefault="009E1150" w:rsidP="009E1150">
            <w:pPr>
              <w:jc w:val="both"/>
              <w:rPr>
                <w:szCs w:val="24"/>
                <w:highlight w:val="cyan"/>
                <w:lang w:val="lt"/>
              </w:rPr>
            </w:pPr>
            <w:r w:rsidRPr="00CD7CA7">
              <w:rPr>
                <w:kern w:val="2"/>
                <w:szCs w:val="24"/>
              </w:rPr>
              <w:t xml:space="preserve">Pirkėjas atsiskaito su Tiekėju ne vėliau kaip per 30 </w:t>
            </w:r>
            <w:r>
              <w:rPr>
                <w:kern w:val="2"/>
                <w:szCs w:val="24"/>
              </w:rPr>
              <w:t xml:space="preserve">(trisdešimt) </w:t>
            </w:r>
            <w:r w:rsidRPr="00CD7CA7">
              <w:rPr>
                <w:kern w:val="2"/>
                <w:szCs w:val="24"/>
              </w:rPr>
              <w:t xml:space="preserve">kalendorinių dienų nuo Sąskaitos gavimo </w:t>
            </w:r>
            <w:r w:rsidRPr="00BC601D">
              <w:rPr>
                <w:kern w:val="2"/>
                <w:szCs w:val="24"/>
              </w:rPr>
              <w:t>dienos</w:t>
            </w:r>
            <w:r>
              <w:rPr>
                <w:kern w:val="2"/>
                <w:szCs w:val="24"/>
              </w:rPr>
              <w:t xml:space="preserve">. </w:t>
            </w:r>
            <w:r w:rsidRPr="00DC1D5C">
              <w:rPr>
                <w:szCs w:val="24"/>
                <w:lang w:val="lt"/>
              </w:rPr>
              <w:t xml:space="preserve"> </w:t>
            </w:r>
          </w:p>
          <w:p w14:paraId="5ED3A73F" w14:textId="71F98275" w:rsidR="00B130F4" w:rsidRDefault="009E1150" w:rsidP="00F61B09">
            <w:pPr>
              <w:jc w:val="both"/>
              <w:rPr>
                <w:color w:val="000000"/>
                <w:kern w:val="2"/>
                <w:szCs w:val="24"/>
                <w:shd w:val="clear" w:color="auto" w:fill="FFFFFF"/>
              </w:rPr>
            </w:pPr>
            <w:r w:rsidRPr="00DB4954">
              <w:rPr>
                <w:kern w:val="2"/>
                <w:szCs w:val="24"/>
                <w:shd w:val="clear" w:color="auto" w:fill="FFFFFF"/>
              </w:rPr>
              <w:t>Apmokėjimo sąlygos įvykdžius visus sutartinius įsipareigojimus, sumokama visa Sutarties kaina.</w:t>
            </w:r>
          </w:p>
        </w:tc>
      </w:tr>
      <w:tr w:rsidR="00B130F4" w14:paraId="0E87607F"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000000">
            <w:pPr>
              <w:rPr>
                <w:kern w:val="2"/>
                <w:szCs w:val="24"/>
              </w:rPr>
            </w:pPr>
            <w:r>
              <w:rPr>
                <w:kern w:val="2"/>
                <w:szCs w:val="24"/>
              </w:rPr>
              <w:t>Netaikoma</w:t>
            </w:r>
          </w:p>
          <w:p w14:paraId="4D855129" w14:textId="3055A7F3" w:rsidR="00B130F4" w:rsidRDefault="00B130F4">
            <w:pPr>
              <w:spacing w:line="259" w:lineRule="auto"/>
              <w:rPr>
                <w:color w:val="000000"/>
                <w:kern w:val="2"/>
                <w:szCs w:val="24"/>
                <w:shd w:val="clear" w:color="auto" w:fill="FFFFFF"/>
              </w:rPr>
            </w:pPr>
          </w:p>
        </w:tc>
      </w:tr>
      <w:tr w:rsidR="00B130F4" w14:paraId="0E6FC2E5"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000000">
            <w:pPr>
              <w:rPr>
                <w:kern w:val="2"/>
                <w:szCs w:val="24"/>
              </w:rPr>
            </w:pPr>
            <w:r>
              <w:rPr>
                <w:kern w:val="2"/>
                <w:szCs w:val="24"/>
              </w:rPr>
              <w:t>Netaikoma</w:t>
            </w:r>
          </w:p>
          <w:p w14:paraId="183A37EF" w14:textId="77777777" w:rsidR="00B130F4" w:rsidRDefault="00B130F4">
            <w:pPr>
              <w:rPr>
                <w:kern w:val="2"/>
                <w:szCs w:val="24"/>
              </w:rPr>
            </w:pPr>
          </w:p>
          <w:p w14:paraId="5ABC8CBB" w14:textId="77777777" w:rsidR="007C3420" w:rsidRDefault="007C3420" w:rsidP="009E115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002D3B43">
        <w:trPr>
          <w:trHeight w:val="300"/>
        </w:trPr>
        <w:tc>
          <w:tcPr>
            <w:tcW w:w="9535" w:type="dxa"/>
            <w:gridSpan w:val="5"/>
          </w:tcPr>
          <w:p w14:paraId="70948050" w14:textId="77777777" w:rsidR="00B130F4" w:rsidRDefault="00000000">
            <w:pPr>
              <w:jc w:val="center"/>
              <w:rPr>
                <w:b/>
                <w:bCs/>
                <w:kern w:val="2"/>
                <w:szCs w:val="24"/>
              </w:rPr>
            </w:pPr>
            <w:r>
              <w:rPr>
                <w:b/>
                <w:bCs/>
                <w:kern w:val="2"/>
                <w:szCs w:val="24"/>
              </w:rPr>
              <w:t>6. PREKIŲ KOKYBĖ IR GARANTINIAI ĮSIPAREIGOJIMAI</w:t>
            </w:r>
          </w:p>
        </w:tc>
      </w:tr>
      <w:tr w:rsidR="009E1150" w14:paraId="5CBD75AB"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9E1150" w:rsidRDefault="009E1150" w:rsidP="009E115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4A75709C" w:rsidR="009E1150" w:rsidRDefault="009E1150" w:rsidP="00F61B09">
            <w:pPr>
              <w:jc w:val="both"/>
              <w:rPr>
                <w:kern w:val="2"/>
                <w:szCs w:val="24"/>
              </w:rPr>
            </w:pPr>
            <w:r w:rsidRPr="0031678C">
              <w:rPr>
                <w:kern w:val="2"/>
                <w:szCs w:val="24"/>
              </w:rPr>
              <w:t xml:space="preserve">Tiekėjo pasiūlytas arba Prekių techninei ir programinei įrangai gamintojo taikomas Garantinis terminas, tačiau bet kokiu atveju </w:t>
            </w:r>
            <w:r w:rsidRPr="0031678C">
              <w:rPr>
                <w:b/>
                <w:bCs/>
                <w:kern w:val="2"/>
                <w:szCs w:val="24"/>
              </w:rPr>
              <w:t>ne trumpesnis kaip</w:t>
            </w:r>
            <w:r w:rsidRPr="0031678C">
              <w:rPr>
                <w:kern w:val="2"/>
                <w:szCs w:val="24"/>
              </w:rPr>
              <w:t xml:space="preserve"> </w:t>
            </w:r>
            <w:r w:rsidRPr="0031678C">
              <w:rPr>
                <w:b/>
                <w:bCs/>
                <w:kern w:val="2"/>
                <w:szCs w:val="24"/>
              </w:rPr>
              <w:t xml:space="preserve">60 </w:t>
            </w:r>
            <w:r>
              <w:rPr>
                <w:b/>
                <w:bCs/>
                <w:kern w:val="2"/>
                <w:szCs w:val="24"/>
              </w:rPr>
              <w:t xml:space="preserve">(šešiasdešimt) </w:t>
            </w:r>
            <w:r w:rsidRPr="0031678C">
              <w:rPr>
                <w:b/>
                <w:bCs/>
                <w:kern w:val="2"/>
                <w:szCs w:val="24"/>
              </w:rPr>
              <w:t>mėnesių.</w:t>
            </w:r>
            <w:r w:rsidRPr="0031678C">
              <w:rPr>
                <w:kern w:val="2"/>
                <w:szCs w:val="24"/>
              </w:rPr>
              <w:t xml:space="preserve"> Garantinis terminas, skaičiuojamas nuo šalių pasirašyto Prekių perdavimo–priėmimo akto ir Sąskaitos dienos.</w:t>
            </w:r>
          </w:p>
        </w:tc>
      </w:tr>
      <w:tr w:rsidR="009E1150" w14:paraId="4447BD81"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9E1150" w:rsidRDefault="009E1150" w:rsidP="009E115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838FBBB" w14:textId="77777777" w:rsidR="009E1150" w:rsidRPr="0031678C" w:rsidRDefault="009E1150" w:rsidP="00F61B09">
            <w:pPr>
              <w:jc w:val="both"/>
              <w:rPr>
                <w:kern w:val="2"/>
                <w:szCs w:val="24"/>
              </w:rPr>
            </w:pPr>
            <w:r w:rsidRPr="0031678C">
              <w:rPr>
                <w:kern w:val="2"/>
                <w:szCs w:val="24"/>
              </w:rPr>
              <w:t xml:space="preserve">Garantinio termino laikotarpiu Tiekėjas turi teikti Prekių techninei ir programinei įrangai garantinę priežiūrą kaip nurodyta Sutarties Specialiųjų sąlygų priedo Nr. 1. Techninė specifikacija 2.19 punkte. </w:t>
            </w:r>
          </w:p>
          <w:p w14:paraId="7D1E0B2C" w14:textId="77777777" w:rsidR="009E1150" w:rsidRPr="0031678C" w:rsidRDefault="009E1150" w:rsidP="00F61B09">
            <w:pPr>
              <w:jc w:val="both"/>
              <w:rPr>
                <w:kern w:val="2"/>
                <w:szCs w:val="24"/>
              </w:rPr>
            </w:pPr>
          </w:p>
          <w:p w14:paraId="79E794E3" w14:textId="2A56FAB0" w:rsidR="009E1150" w:rsidRDefault="009E1150" w:rsidP="00F61B09">
            <w:pPr>
              <w:jc w:val="both"/>
              <w:rPr>
                <w:kern w:val="2"/>
                <w:szCs w:val="24"/>
              </w:rPr>
            </w:pPr>
            <w:r w:rsidRPr="0031678C">
              <w:rPr>
                <w:kern w:val="2"/>
                <w:szCs w:val="24"/>
              </w:rPr>
              <w:t>Prekių trūkumų nustatymo bei šalinimo tvarka nustatyta Bendrųjų sąlygų 7 skyriuje.</w:t>
            </w:r>
          </w:p>
        </w:tc>
      </w:tr>
      <w:tr w:rsidR="00B130F4" w14:paraId="194A4334"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8735BA" w14:textId="6AF5CAE8" w:rsidR="00B130F4" w:rsidRDefault="00000000" w:rsidP="009E1150">
            <w:pPr>
              <w:rPr>
                <w:color w:val="FF0000"/>
                <w:kern w:val="2"/>
                <w:szCs w:val="24"/>
              </w:rPr>
            </w:pPr>
            <w:r>
              <w:rPr>
                <w:kern w:val="2"/>
                <w:szCs w:val="24"/>
              </w:rPr>
              <w:t xml:space="preserve">Netaikoma </w:t>
            </w:r>
          </w:p>
          <w:p w14:paraId="04250CFF" w14:textId="77777777" w:rsidR="00B130F4" w:rsidRDefault="00B130F4">
            <w:pPr>
              <w:rPr>
                <w:kern w:val="2"/>
                <w:szCs w:val="24"/>
              </w:rPr>
            </w:pPr>
          </w:p>
          <w:p w14:paraId="1C703FBF" w14:textId="4F8A7FC0" w:rsidR="00B130F4" w:rsidRDefault="00B130F4">
            <w:pPr>
              <w:rPr>
                <w:kern w:val="2"/>
                <w:szCs w:val="24"/>
              </w:rPr>
            </w:pPr>
          </w:p>
        </w:tc>
      </w:tr>
      <w:tr w:rsidR="00B130F4" w14:paraId="28B5A0EF" w14:textId="77777777" w:rsidTr="002D3B43">
        <w:trPr>
          <w:trHeight w:val="300"/>
        </w:trPr>
        <w:tc>
          <w:tcPr>
            <w:tcW w:w="9535" w:type="dxa"/>
            <w:gridSpan w:val="5"/>
          </w:tcPr>
          <w:p w14:paraId="5100D9F0" w14:textId="77777777" w:rsidR="00B130F4" w:rsidRDefault="00000000">
            <w:pPr>
              <w:jc w:val="center"/>
              <w:rPr>
                <w:b/>
                <w:bCs/>
                <w:kern w:val="2"/>
                <w:szCs w:val="24"/>
              </w:rPr>
            </w:pPr>
            <w:r>
              <w:rPr>
                <w:b/>
                <w:bCs/>
                <w:kern w:val="2"/>
                <w:szCs w:val="24"/>
              </w:rPr>
              <w:t>7. SUTARTIES VYKDYMUI PASITELKIAMI SUBTIEKĖJAI</w:t>
            </w:r>
          </w:p>
        </w:tc>
      </w:tr>
      <w:tr w:rsidR="00B130F4" w14:paraId="71690635"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000000" w:rsidP="00F61B09">
            <w:pPr>
              <w:jc w:val="both"/>
              <w:rPr>
                <w:kern w:val="2"/>
                <w:szCs w:val="24"/>
              </w:rPr>
            </w:pPr>
            <w:r>
              <w:rPr>
                <w:kern w:val="2"/>
                <w:szCs w:val="24"/>
              </w:rPr>
              <w:t>Sutarties vykdymui subtiekėjai ir (ar) specialistai nepasitelkiami.</w:t>
            </w:r>
          </w:p>
          <w:p w14:paraId="56EEA3F3" w14:textId="77777777" w:rsidR="00B130F4" w:rsidRDefault="00B130F4" w:rsidP="00F61B09">
            <w:pPr>
              <w:jc w:val="both"/>
              <w:rPr>
                <w:kern w:val="2"/>
                <w:szCs w:val="24"/>
              </w:rPr>
            </w:pPr>
          </w:p>
          <w:p w14:paraId="1C147653" w14:textId="77777777" w:rsidR="00B130F4" w:rsidRDefault="00000000" w:rsidP="00F61B09">
            <w:pPr>
              <w:jc w:val="both"/>
              <w:rPr>
                <w:color w:val="FF0000"/>
                <w:kern w:val="2"/>
                <w:szCs w:val="24"/>
              </w:rPr>
            </w:pPr>
            <w:r>
              <w:rPr>
                <w:color w:val="FF0000"/>
                <w:kern w:val="2"/>
                <w:szCs w:val="24"/>
              </w:rPr>
              <w:t>arba</w:t>
            </w:r>
          </w:p>
          <w:p w14:paraId="580C07D9" w14:textId="77777777" w:rsidR="00B130F4" w:rsidRDefault="00B130F4" w:rsidP="00F61B09">
            <w:pPr>
              <w:jc w:val="both"/>
              <w:rPr>
                <w:kern w:val="2"/>
                <w:szCs w:val="24"/>
              </w:rPr>
            </w:pPr>
          </w:p>
          <w:p w14:paraId="6095E46D" w14:textId="350C1CA9" w:rsidR="00B130F4" w:rsidRDefault="00000000" w:rsidP="00F61B09">
            <w:pPr>
              <w:jc w:val="both"/>
              <w:rPr>
                <w:b/>
                <w:bCs/>
                <w:kern w:val="2"/>
                <w:szCs w:val="24"/>
              </w:rPr>
            </w:pPr>
            <w:r>
              <w:rPr>
                <w:kern w:val="2"/>
                <w:szCs w:val="24"/>
              </w:rPr>
              <w:t>Sutarties vykdymui pasitelkiami subtiekėjai ir (ar) specialistai yra nurodyti Sutarties priede Nr</w:t>
            </w:r>
            <w:r w:rsidRPr="009E1150">
              <w:rPr>
                <w:kern w:val="2"/>
                <w:szCs w:val="24"/>
              </w:rPr>
              <w:t>. [</w:t>
            </w:r>
            <w:r w:rsidR="009E1150" w:rsidRPr="009E1150">
              <w:rPr>
                <w:kern w:val="2"/>
                <w:szCs w:val="24"/>
              </w:rPr>
              <w:t>3</w:t>
            </w:r>
            <w:r w:rsidRPr="009E1150">
              <w:rPr>
                <w:kern w:val="2"/>
                <w:szCs w:val="24"/>
              </w:rPr>
              <w:t>]</w:t>
            </w:r>
            <w:r>
              <w:rPr>
                <w:kern w:val="2"/>
                <w:szCs w:val="24"/>
              </w:rPr>
              <w:t xml:space="preserve"> „Sutarties vykdymui pasitelkiami subtiekėjai ir (ar) specialistai“.</w:t>
            </w:r>
          </w:p>
        </w:tc>
      </w:tr>
      <w:tr w:rsidR="00B130F4" w14:paraId="198F3DD8" w14:textId="77777777" w:rsidTr="002D3B43">
        <w:trPr>
          <w:trHeight w:val="300"/>
        </w:trPr>
        <w:tc>
          <w:tcPr>
            <w:tcW w:w="9535" w:type="dxa"/>
            <w:gridSpan w:val="5"/>
          </w:tcPr>
          <w:p w14:paraId="65200C93" w14:textId="77777777" w:rsidR="00B130F4" w:rsidRDefault="00000000">
            <w:pPr>
              <w:jc w:val="center"/>
              <w:rPr>
                <w:b/>
                <w:bCs/>
                <w:kern w:val="2"/>
                <w:szCs w:val="24"/>
              </w:rPr>
            </w:pPr>
            <w:r>
              <w:rPr>
                <w:b/>
                <w:bCs/>
                <w:kern w:val="2"/>
                <w:szCs w:val="24"/>
              </w:rPr>
              <w:t>8. PRIEVOLIŲ PAGAL SUTARTĮ ĮVYKDYMO UŽTIKRINIMAS</w:t>
            </w:r>
          </w:p>
        </w:tc>
      </w:tr>
      <w:tr w:rsidR="00B130F4" w14:paraId="742BE604"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FE7923D" w:rsidR="00B130F4" w:rsidRDefault="00000000">
            <w:pPr>
              <w:rPr>
                <w:kern w:val="2"/>
                <w:szCs w:val="24"/>
              </w:rPr>
            </w:pPr>
            <w:r>
              <w:rPr>
                <w:kern w:val="2"/>
                <w:szCs w:val="24"/>
              </w:rPr>
              <w:t>Prievolių pagal Sutartį įvykdymas užtikrinamas:</w:t>
            </w:r>
          </w:p>
          <w:p w14:paraId="3A4E5F6F" w14:textId="21E222D3" w:rsidR="00B130F4" w:rsidRDefault="00000000">
            <w:pPr>
              <w:rPr>
                <w:kern w:val="2"/>
                <w:szCs w:val="24"/>
              </w:rPr>
            </w:pPr>
            <w:r>
              <w:rPr>
                <w:kern w:val="2"/>
                <w:szCs w:val="24"/>
              </w:rPr>
              <w:t>Netesybomis (delspinigiais, bauda)</w:t>
            </w:r>
          </w:p>
          <w:p w14:paraId="202630D4" w14:textId="77777777" w:rsidR="00EF144B" w:rsidRDefault="00EF144B" w:rsidP="004C1D5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000000">
            <w:pPr>
              <w:rPr>
                <w:kern w:val="2"/>
                <w:szCs w:val="24"/>
              </w:rPr>
            </w:pPr>
            <w:r>
              <w:rPr>
                <w:kern w:val="2"/>
                <w:szCs w:val="24"/>
              </w:rPr>
              <w:t>Netaikoma</w:t>
            </w:r>
          </w:p>
          <w:p w14:paraId="57E68D0E" w14:textId="00BCB1F1" w:rsidR="00B130F4" w:rsidRDefault="00B130F4">
            <w:pPr>
              <w:rPr>
                <w:kern w:val="2"/>
                <w:szCs w:val="24"/>
              </w:rPr>
            </w:pPr>
          </w:p>
        </w:tc>
      </w:tr>
      <w:tr w:rsidR="00B130F4" w14:paraId="19E6E2DC"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000000">
            <w:pPr>
              <w:rPr>
                <w:kern w:val="2"/>
                <w:szCs w:val="24"/>
              </w:rPr>
            </w:pPr>
            <w:r>
              <w:rPr>
                <w:kern w:val="2"/>
                <w:szCs w:val="24"/>
              </w:rPr>
              <w:t>Netaikoma</w:t>
            </w:r>
          </w:p>
          <w:p w14:paraId="23735093" w14:textId="62031961" w:rsidR="00B130F4" w:rsidRDefault="00B130F4">
            <w:pPr>
              <w:rPr>
                <w:kern w:val="2"/>
                <w:szCs w:val="24"/>
              </w:rPr>
            </w:pPr>
          </w:p>
        </w:tc>
      </w:tr>
      <w:tr w:rsidR="00B130F4" w14:paraId="2AB5518C" w14:textId="77777777" w:rsidTr="002D3B43">
        <w:trPr>
          <w:trHeight w:val="300"/>
        </w:trPr>
        <w:tc>
          <w:tcPr>
            <w:tcW w:w="9535" w:type="dxa"/>
            <w:gridSpan w:val="5"/>
          </w:tcPr>
          <w:p w14:paraId="4999C207" w14:textId="77777777" w:rsidR="00B130F4" w:rsidRDefault="00000000">
            <w:pPr>
              <w:jc w:val="center"/>
              <w:rPr>
                <w:b/>
                <w:bCs/>
                <w:kern w:val="2"/>
                <w:szCs w:val="24"/>
              </w:rPr>
            </w:pPr>
            <w:r>
              <w:rPr>
                <w:b/>
                <w:bCs/>
                <w:kern w:val="2"/>
                <w:szCs w:val="24"/>
              </w:rPr>
              <w:t>9. ŠALIŲ ATSAKOMYBĖ</w:t>
            </w:r>
            <w:r>
              <w:rPr>
                <w:b/>
                <w:bCs/>
                <w:kern w:val="2"/>
                <w:szCs w:val="24"/>
              </w:rPr>
              <w:tab/>
            </w:r>
          </w:p>
        </w:tc>
      </w:tr>
      <w:tr w:rsidR="00B130F4" w14:paraId="286F94BF"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182583DA" w:rsidR="00B130F4" w:rsidRDefault="00D12893" w:rsidP="00F61B09">
            <w:pPr>
              <w:spacing w:line="259" w:lineRule="auto"/>
              <w:jc w:val="both"/>
              <w:rPr>
                <w:color w:val="000000"/>
                <w:kern w:val="2"/>
                <w:szCs w:val="24"/>
              </w:rPr>
            </w:pPr>
            <w:r w:rsidRPr="00BC706B">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BC706B">
              <w:rPr>
                <w:color w:val="000000"/>
                <w:kern w:val="2"/>
                <w:szCs w:val="24"/>
              </w:rPr>
              <w:lastRenderedPageBreak/>
              <w:t>dienos skaičiuoja Pirkėjui 0,05 (penkios šimtosios) proc. dydžio delspinigius nuo neapmokėtos sumos be PVM už kiekvieną vėlavimo dieną.</w:t>
            </w:r>
          </w:p>
        </w:tc>
      </w:tr>
      <w:tr w:rsidR="00B130F4" w14:paraId="26410642"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000000">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B0C44E5" w:rsidR="00B130F4" w:rsidRDefault="00000000" w:rsidP="008625F0">
            <w:pPr>
              <w:jc w:val="both"/>
              <w:rPr>
                <w:color w:val="000000"/>
                <w:kern w:val="2"/>
              </w:rPr>
            </w:pPr>
            <w:r>
              <w:rPr>
                <w:color w:val="000000"/>
                <w:kern w:val="2"/>
              </w:rPr>
              <w:t>9.2.1. </w:t>
            </w:r>
            <w:r w:rsidR="008625F0" w:rsidRPr="00BC706B">
              <w:rPr>
                <w:color w:val="000000"/>
                <w:kern w:val="2"/>
                <w:szCs w:val="24"/>
              </w:rPr>
              <w:t>Jeigu Tiekėjas vėluoja vykdyti užsakymą, tiekti Prekes ar ištaisyti jų trūkumus arba nevykdo kitų sutartinių įsipareigojimų, Pirkėjas nuo kitos nei nustatytas terminas dienos Tiekėjui skaičiuoja 0,05 (penkios šimtosios) proc. dydžio delspinigius už kiekvieną uždelstą dieną nuo laiku neperduotų Prekių ar Prekių, turinčių trūkumų, kainos be PVM. </w:t>
            </w:r>
          </w:p>
          <w:p w14:paraId="054A5206" w14:textId="19B30D00" w:rsidR="00B130F4" w:rsidRDefault="00000000" w:rsidP="00AD1C83">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AD1C83" w:rsidRPr="00BC706B">
              <w:rPr>
                <w:color w:val="000000"/>
                <w:kern w:val="2"/>
                <w:szCs w:val="24"/>
              </w:rPr>
              <w:t xml:space="preserve">0,05 (penkios </w:t>
            </w:r>
            <w:r w:rsidR="00AD1C83" w:rsidRPr="00AD1C83">
              <w:rPr>
                <w:color w:val="000000"/>
                <w:szCs w:val="24"/>
                <w:lang w:val="lt"/>
              </w:rPr>
              <w:t>šimtosios)</w:t>
            </w:r>
            <w:r w:rsidRPr="00AD1C83">
              <w:rPr>
                <w:color w:val="000000"/>
                <w:szCs w:val="24"/>
                <w:lang w:val="lt"/>
              </w:rPr>
              <w:t xml:space="preserve"> pro</w:t>
            </w:r>
            <w:r w:rsidR="00AD1C83" w:rsidRPr="00AD1C83">
              <w:rPr>
                <w:color w:val="000000"/>
                <w:szCs w:val="24"/>
                <w:lang w:val="lt"/>
              </w:rPr>
              <w:t>c.</w:t>
            </w:r>
            <w:r w:rsidRPr="00AD1C83">
              <w:rPr>
                <w:color w:val="000000"/>
                <w:szCs w:val="24"/>
                <w:lang w:val="lt"/>
              </w:rPr>
              <w:t xml:space="preserve"> </w:t>
            </w:r>
            <w:r>
              <w:rPr>
                <w:color w:val="000000"/>
                <w:szCs w:val="24"/>
                <w:lang w:val="lt"/>
              </w:rPr>
              <w:t xml:space="preserve">dydžio delspinigius už kiekvieną uždelstą </w:t>
            </w:r>
            <w:r w:rsidRPr="00AD1C83">
              <w:rPr>
                <w:color w:val="000000"/>
                <w:szCs w:val="24"/>
                <w:lang w:val="lt"/>
              </w:rPr>
              <w:t xml:space="preserve">mėnesį </w:t>
            </w:r>
            <w:r>
              <w:rPr>
                <w:color w:val="000000"/>
                <w:szCs w:val="24"/>
                <w:lang w:val="lt"/>
              </w:rPr>
              <w:t>nuo laiku negrąžintos permokos, kainos be PVM.</w:t>
            </w:r>
          </w:p>
          <w:p w14:paraId="0F395A11" w14:textId="4FCF8AF4" w:rsidR="00B130F4" w:rsidRDefault="00000000" w:rsidP="00AD1C83">
            <w:pPr>
              <w:jc w:val="both"/>
              <w:rPr>
                <w:b/>
                <w:kern w:val="2"/>
              </w:rPr>
            </w:pPr>
            <w:r>
              <w:rPr>
                <w:color w:val="000000"/>
                <w:kern w:val="2"/>
              </w:rPr>
              <w:t xml:space="preserve">9.2.3. Tiekėjas privalo sumokėti Pirkėjui netesybas per </w:t>
            </w:r>
            <w:r w:rsidR="00D12893">
              <w:rPr>
                <w:color w:val="000000"/>
                <w:kern w:val="2"/>
              </w:rPr>
              <w:t xml:space="preserve">20 (dvidešimt)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130F4" w14:paraId="021291C0"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185F6FD" w:rsidR="00B130F4" w:rsidRDefault="00000000">
            <w:pPr>
              <w:rPr>
                <w:kern w:val="2"/>
                <w:szCs w:val="24"/>
              </w:rPr>
            </w:pPr>
            <w:r>
              <w:rPr>
                <w:kern w:val="2"/>
                <w:szCs w:val="24"/>
              </w:rPr>
              <w:t xml:space="preserve">9.3.1. Nutraukus Sutartį dėl esminio Sutarties pažeidimo, nustatyto Sutarties Specialiosiose sąlygose, mokama </w:t>
            </w:r>
            <w:r w:rsidR="00AD1C83">
              <w:rPr>
                <w:kern w:val="2"/>
                <w:szCs w:val="24"/>
              </w:rPr>
              <w:t xml:space="preserve">10 (dešimt) </w:t>
            </w:r>
            <w:r>
              <w:rPr>
                <w:kern w:val="2"/>
                <w:szCs w:val="24"/>
              </w:rPr>
              <w:t>proc</w:t>
            </w:r>
            <w:r w:rsidR="00AD1C83">
              <w:rPr>
                <w:kern w:val="2"/>
                <w:szCs w:val="24"/>
              </w:rPr>
              <w:t>.</w:t>
            </w:r>
            <w:r>
              <w:rPr>
                <w:kern w:val="2"/>
                <w:szCs w:val="24"/>
              </w:rPr>
              <w:t xml:space="preserve"> dydžio bauda nuo Pradinės Sutarties vertės be PVM, nurodytos Specialiųjų sąlygų 5.2 punkte. </w:t>
            </w:r>
          </w:p>
          <w:p w14:paraId="5DDB939F" w14:textId="77777777" w:rsidR="00B130F4" w:rsidRDefault="00B130F4">
            <w:pPr>
              <w:rPr>
                <w:kern w:val="2"/>
                <w:szCs w:val="24"/>
              </w:rPr>
            </w:pPr>
          </w:p>
          <w:p w14:paraId="3ED921F5" w14:textId="3E3CC1D9" w:rsidR="00B130F4" w:rsidRDefault="00000000" w:rsidP="00314051">
            <w:pPr>
              <w:jc w:val="both"/>
              <w:rPr>
                <w:szCs w:val="24"/>
              </w:rPr>
            </w:pPr>
            <w:r>
              <w:rPr>
                <w:kern w:val="2"/>
                <w:szCs w:val="24"/>
              </w:rPr>
              <w:t>9.3.2. </w:t>
            </w:r>
            <w:r>
              <w:rPr>
                <w:szCs w:val="24"/>
              </w:rPr>
              <w:t xml:space="preserve">Nepagrįstai nutraukus Sutarties vykdymą ne Sutartyje nustatyta tvarka, mokama </w:t>
            </w:r>
            <w:r w:rsidR="00314051">
              <w:rPr>
                <w:kern w:val="2"/>
                <w:szCs w:val="24"/>
              </w:rPr>
              <w:t xml:space="preserve">10 (dešimt) proc. </w:t>
            </w:r>
            <w:r>
              <w:rPr>
                <w:kern w:val="2"/>
                <w:szCs w:val="24"/>
              </w:rPr>
              <w:t>dydžio bauda nuo Pradinės Sutarties vertės, nurodytos Specialiųjų sąlygų 5.2 punkte.</w:t>
            </w:r>
          </w:p>
          <w:p w14:paraId="4B471C39" w14:textId="3BE56BDD" w:rsidR="00B130F4" w:rsidRDefault="00B130F4">
            <w:pPr>
              <w:rPr>
                <w:kern w:val="2"/>
                <w:szCs w:val="24"/>
              </w:rPr>
            </w:pPr>
          </w:p>
        </w:tc>
      </w:tr>
      <w:tr w:rsidR="00B130F4" w14:paraId="72CA6583"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7E6DDB75" w:rsidR="00B130F4" w:rsidRDefault="008625F0" w:rsidP="00314051">
            <w:pPr>
              <w:jc w:val="both"/>
              <w:rPr>
                <w:kern w:val="2"/>
                <w:szCs w:val="24"/>
              </w:rPr>
            </w:pPr>
            <w:r w:rsidRPr="002078FC">
              <w:rPr>
                <w:color w:val="000000" w:themeColor="text1"/>
                <w:szCs w:val="24"/>
                <w:lang w:val="lt"/>
              </w:rPr>
              <w:t xml:space="preserve">10 (dešimt) </w:t>
            </w:r>
            <w:r w:rsidRPr="002078FC">
              <w:rPr>
                <w:szCs w:val="24"/>
                <w:lang w:val="lt"/>
              </w:rPr>
              <w:t>procentų nuo Pradinės sutarties vertės be PVM, bet ne mažiau kaip 1000,00 (vienas tūkstantis) Eur</w:t>
            </w:r>
            <w:r>
              <w:rPr>
                <w:szCs w:val="24"/>
                <w:lang w:val="lt"/>
              </w:rPr>
              <w:t xml:space="preserve">, </w:t>
            </w:r>
            <w:r w:rsidRPr="00697E6B">
              <w:rPr>
                <w:szCs w:val="24"/>
                <w:lang w:val="lt"/>
              </w:rPr>
              <w:t>už kiekvieną pažeidimo atvejį</w:t>
            </w:r>
            <w:r w:rsidRPr="002078FC">
              <w:rPr>
                <w:szCs w:val="24"/>
                <w:lang w:val="lt"/>
              </w:rPr>
              <w:t>.</w:t>
            </w:r>
          </w:p>
        </w:tc>
      </w:tr>
      <w:tr w:rsidR="00B130F4" w14:paraId="68308FAF"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000000">
            <w:pPr>
              <w:rPr>
                <w:color w:val="000000"/>
                <w:kern w:val="2"/>
                <w:szCs w:val="24"/>
              </w:rPr>
            </w:pPr>
            <w:r>
              <w:rPr>
                <w:color w:val="000000"/>
                <w:kern w:val="2"/>
                <w:szCs w:val="24"/>
              </w:rPr>
              <w:t>Netaikoma</w:t>
            </w:r>
          </w:p>
          <w:p w14:paraId="5276E477" w14:textId="77777777" w:rsidR="00B130F4" w:rsidRDefault="00B130F4">
            <w:pPr>
              <w:rPr>
                <w:kern w:val="2"/>
                <w:szCs w:val="24"/>
              </w:rPr>
            </w:pPr>
          </w:p>
          <w:p w14:paraId="2BC2B899" w14:textId="44F960CB" w:rsidR="00B130F4" w:rsidRDefault="00B130F4">
            <w:pPr>
              <w:rPr>
                <w:color w:val="4472C4"/>
                <w:kern w:val="2"/>
                <w:szCs w:val="24"/>
              </w:rPr>
            </w:pPr>
          </w:p>
        </w:tc>
      </w:tr>
      <w:tr w:rsidR="00B130F4" w14:paraId="7F7C85AB"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000000">
            <w:pPr>
              <w:rPr>
                <w:kern w:val="2"/>
                <w:szCs w:val="24"/>
              </w:rPr>
            </w:pPr>
            <w:r>
              <w:rPr>
                <w:kern w:val="2"/>
                <w:szCs w:val="24"/>
              </w:rPr>
              <w:t>Netaikoma</w:t>
            </w:r>
          </w:p>
          <w:p w14:paraId="1D16EE22" w14:textId="77777777" w:rsidR="00B130F4" w:rsidRDefault="00B130F4">
            <w:pPr>
              <w:rPr>
                <w:color w:val="4472C4"/>
                <w:kern w:val="2"/>
                <w:szCs w:val="24"/>
              </w:rPr>
            </w:pPr>
          </w:p>
          <w:p w14:paraId="5643BB7D" w14:textId="51AAB634" w:rsidR="00B130F4" w:rsidRDefault="00B130F4">
            <w:pPr>
              <w:rPr>
                <w:color w:val="4472C4"/>
                <w:kern w:val="2"/>
                <w:szCs w:val="24"/>
              </w:rPr>
            </w:pPr>
          </w:p>
        </w:tc>
      </w:tr>
      <w:tr w:rsidR="00B130F4" w14:paraId="2F29BEFD"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000000">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02BE5C07" w:rsidR="004C013B" w:rsidRDefault="00000000" w:rsidP="004C013B">
            <w:pPr>
              <w:rPr>
                <w:color w:val="4472C4"/>
                <w:kern w:val="2"/>
                <w:szCs w:val="24"/>
              </w:rPr>
            </w:pPr>
            <w:r>
              <w:rPr>
                <w:kern w:val="2"/>
                <w:szCs w:val="24"/>
              </w:rPr>
              <w:t xml:space="preserve">Netaikoma </w:t>
            </w:r>
          </w:p>
          <w:p w14:paraId="7686DF19" w14:textId="1D1CC774" w:rsidR="00B130F4" w:rsidRDefault="00B130F4">
            <w:pPr>
              <w:rPr>
                <w:color w:val="4472C4"/>
                <w:kern w:val="2"/>
                <w:szCs w:val="24"/>
              </w:rPr>
            </w:pPr>
          </w:p>
        </w:tc>
      </w:tr>
      <w:tr w:rsidR="00B130F4" w14:paraId="12765AAC"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000000">
            <w:pPr>
              <w:rPr>
                <w:kern w:val="2"/>
                <w:szCs w:val="24"/>
              </w:rPr>
            </w:pPr>
            <w:r>
              <w:rPr>
                <w:kern w:val="2"/>
                <w:szCs w:val="24"/>
              </w:rPr>
              <w:t>Netaikoma</w:t>
            </w:r>
          </w:p>
          <w:p w14:paraId="781D2DE3" w14:textId="5BDD275F" w:rsidR="00B130F4" w:rsidRDefault="00B130F4">
            <w:pPr>
              <w:rPr>
                <w:color w:val="4472C4"/>
                <w:kern w:val="2"/>
                <w:szCs w:val="24"/>
              </w:rPr>
            </w:pPr>
          </w:p>
        </w:tc>
      </w:tr>
      <w:tr w:rsidR="00B130F4" w14:paraId="752A0261"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000000">
            <w:pPr>
              <w:spacing w:line="259" w:lineRule="auto"/>
              <w:rPr>
                <w:kern w:val="2"/>
                <w:szCs w:val="24"/>
              </w:rPr>
            </w:pPr>
            <w:r>
              <w:rPr>
                <w:kern w:val="2"/>
                <w:szCs w:val="24"/>
              </w:rPr>
              <w:t>Netaikoma</w:t>
            </w:r>
          </w:p>
          <w:p w14:paraId="2876EB34" w14:textId="77777777" w:rsidR="00B130F4" w:rsidRDefault="00B130F4" w:rsidP="00314051">
            <w:pPr>
              <w:rPr>
                <w:color w:val="4472C4"/>
                <w:kern w:val="2"/>
                <w:szCs w:val="24"/>
              </w:rPr>
            </w:pPr>
          </w:p>
        </w:tc>
      </w:tr>
      <w:tr w:rsidR="00B130F4" w14:paraId="0EACC29B"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536C6C77" w:rsidR="00B130F4" w:rsidRDefault="00FC6D2E" w:rsidP="00314051">
            <w:pPr>
              <w:jc w:val="both"/>
              <w:rPr>
                <w:color w:val="4472C4"/>
                <w:kern w:val="2"/>
                <w:szCs w:val="24"/>
              </w:rPr>
            </w:pPr>
            <w:r w:rsidRPr="000A4150">
              <w:rPr>
                <w:kern w:val="2"/>
                <w:szCs w:val="24"/>
              </w:rPr>
              <w:t>9.</w:t>
            </w:r>
            <w:r>
              <w:rPr>
                <w:kern w:val="2"/>
                <w:szCs w:val="24"/>
              </w:rPr>
              <w:t>10</w:t>
            </w:r>
            <w:r w:rsidRPr="000A4150">
              <w:rPr>
                <w:kern w:val="2"/>
                <w:szCs w:val="24"/>
              </w:rPr>
              <w:t xml:space="preserve">.1. </w:t>
            </w:r>
            <w:r w:rsidR="004C013B" w:rsidRPr="002078FC">
              <w:rPr>
                <w:lang w:val="lt"/>
              </w:rPr>
              <w:t>Tiekėjui taikoma bauda dėl Bendrųjų sąlygų 15</w:t>
            </w:r>
            <w:r w:rsidR="004C013B" w:rsidRPr="002078FC">
              <w:rPr>
                <w:vertAlign w:val="superscript"/>
                <w:lang w:val="lt"/>
              </w:rPr>
              <w:t>2</w:t>
            </w:r>
            <w:r w:rsidR="004C013B" w:rsidRPr="002078FC">
              <w:rPr>
                <w:lang w:val="lt"/>
              </w:rPr>
              <w:t>.1 punkte nurodytų įsipareigojimų pažeidimo - 10 (dešimt) procentų nuo Pradinės sutarties vertės be PVM, bet ne mažiau kaip 1000,00 (vienas tūkstantis) Eur.</w:t>
            </w:r>
          </w:p>
        </w:tc>
      </w:tr>
      <w:tr w:rsidR="00B130F4" w14:paraId="1CE808D0" w14:textId="77777777" w:rsidTr="002D3B43">
        <w:trPr>
          <w:trHeight w:val="300"/>
        </w:trPr>
        <w:tc>
          <w:tcPr>
            <w:tcW w:w="9535" w:type="dxa"/>
            <w:gridSpan w:val="5"/>
          </w:tcPr>
          <w:p w14:paraId="14B272BA" w14:textId="77777777" w:rsidR="00B130F4" w:rsidRDefault="00000000">
            <w:pPr>
              <w:jc w:val="center"/>
              <w:rPr>
                <w:b/>
                <w:bCs/>
                <w:kern w:val="2"/>
                <w:szCs w:val="24"/>
              </w:rPr>
            </w:pPr>
            <w:r>
              <w:rPr>
                <w:b/>
                <w:kern w:val="2"/>
                <w:szCs w:val="24"/>
              </w:rPr>
              <w:t>10. ESMINĖS SUTARTIES SĄLYGOS</w:t>
            </w:r>
          </w:p>
        </w:tc>
      </w:tr>
      <w:tr w:rsidR="00B130F4" w14:paraId="4DF80098" w14:textId="77777777" w:rsidTr="002D3B43">
        <w:trPr>
          <w:trHeight w:val="300"/>
        </w:trPr>
        <w:tc>
          <w:tcPr>
            <w:tcW w:w="2707" w:type="dxa"/>
            <w:gridSpan w:val="3"/>
          </w:tcPr>
          <w:p w14:paraId="0CA6D2BB" w14:textId="77777777" w:rsidR="00B130F4" w:rsidRDefault="00000000">
            <w:pPr>
              <w:rPr>
                <w:b/>
                <w:bCs/>
                <w:kern w:val="2"/>
              </w:rPr>
            </w:pPr>
            <w:r>
              <w:rPr>
                <w:b/>
                <w:bCs/>
              </w:rPr>
              <w:t>10.1. Esminės Sutarties sąlygos</w:t>
            </w:r>
          </w:p>
        </w:tc>
        <w:tc>
          <w:tcPr>
            <w:tcW w:w="6828" w:type="dxa"/>
            <w:gridSpan w:val="2"/>
          </w:tcPr>
          <w:p w14:paraId="76EF0820" w14:textId="77777777" w:rsidR="00B130F4" w:rsidRDefault="00000000">
            <w:pPr>
              <w:rPr>
                <w:kern w:val="2"/>
                <w:szCs w:val="24"/>
              </w:rPr>
            </w:pPr>
            <w:r>
              <w:rPr>
                <w:kern w:val="2"/>
                <w:szCs w:val="24"/>
              </w:rPr>
              <w:t>Netaikoma</w:t>
            </w:r>
          </w:p>
          <w:p w14:paraId="6D50C08E" w14:textId="02D503E6" w:rsidR="00B130F4" w:rsidRDefault="00B130F4">
            <w:pPr>
              <w:rPr>
                <w:b/>
                <w:bCs/>
                <w:color w:val="4472C4"/>
                <w:kern w:val="2"/>
                <w:szCs w:val="24"/>
              </w:rPr>
            </w:pPr>
          </w:p>
        </w:tc>
      </w:tr>
      <w:tr w:rsidR="00B130F4" w14:paraId="51FB2A56" w14:textId="77777777" w:rsidTr="002D3B43">
        <w:trPr>
          <w:trHeight w:val="300"/>
        </w:trPr>
        <w:tc>
          <w:tcPr>
            <w:tcW w:w="2700" w:type="dxa"/>
            <w:gridSpan w:val="2"/>
          </w:tcPr>
          <w:p w14:paraId="3E3BAE8C" w14:textId="77777777" w:rsidR="00B130F4" w:rsidRDefault="00000000">
            <w:pPr>
              <w:rPr>
                <w:b/>
                <w:bCs/>
                <w:kern w:val="2"/>
                <w:szCs w:val="24"/>
              </w:rPr>
            </w:pPr>
            <w:r>
              <w:rPr>
                <w:b/>
                <w:bCs/>
                <w:kern w:val="2"/>
                <w:szCs w:val="24"/>
              </w:rPr>
              <w:t>10.2. Dideli arba nuolatiniai esminės Sutarties sąlygos vykdymo trūkumai</w:t>
            </w:r>
          </w:p>
        </w:tc>
        <w:tc>
          <w:tcPr>
            <w:tcW w:w="6835" w:type="dxa"/>
            <w:gridSpan w:val="3"/>
          </w:tcPr>
          <w:p w14:paraId="12A3F6D8" w14:textId="10336A41" w:rsidR="00B130F4" w:rsidRDefault="00000000">
            <w:pPr>
              <w:rPr>
                <w:kern w:val="2"/>
                <w:szCs w:val="24"/>
              </w:rPr>
            </w:pPr>
            <w:r>
              <w:rPr>
                <w:kern w:val="2"/>
                <w:szCs w:val="24"/>
              </w:rPr>
              <w:t xml:space="preserve">Netaikoma </w:t>
            </w:r>
          </w:p>
          <w:p w14:paraId="374188F9" w14:textId="77777777" w:rsidR="00B130F4" w:rsidRDefault="00B130F4">
            <w:pPr>
              <w:rPr>
                <w:kern w:val="2"/>
                <w:szCs w:val="24"/>
              </w:rPr>
            </w:pPr>
          </w:p>
          <w:p w14:paraId="110D9ADF" w14:textId="1F7FEA53" w:rsidR="00B130F4" w:rsidRDefault="00B130F4">
            <w:pPr>
              <w:rPr>
                <w:kern w:val="2"/>
                <w:szCs w:val="24"/>
              </w:rPr>
            </w:pPr>
          </w:p>
        </w:tc>
      </w:tr>
      <w:tr w:rsidR="00B130F4" w14:paraId="6A487C4B" w14:textId="77777777" w:rsidTr="002D3B43">
        <w:trPr>
          <w:trHeight w:val="300"/>
        </w:trPr>
        <w:tc>
          <w:tcPr>
            <w:tcW w:w="9535" w:type="dxa"/>
            <w:gridSpan w:val="5"/>
          </w:tcPr>
          <w:p w14:paraId="2B941077" w14:textId="77777777" w:rsidR="00B130F4" w:rsidRDefault="00000000">
            <w:pPr>
              <w:jc w:val="center"/>
              <w:rPr>
                <w:b/>
                <w:bCs/>
                <w:kern w:val="2"/>
                <w:szCs w:val="24"/>
              </w:rPr>
            </w:pPr>
            <w:r>
              <w:rPr>
                <w:b/>
                <w:bCs/>
                <w:kern w:val="2"/>
                <w:szCs w:val="24"/>
              </w:rPr>
              <w:t>11. SUTARTIES GALIOJIMAS IR KEITIMAS</w:t>
            </w:r>
          </w:p>
        </w:tc>
      </w:tr>
      <w:tr w:rsidR="00B130F4" w14:paraId="1B5ACE03"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000000" w:rsidP="00F61B09">
            <w:pPr>
              <w:jc w:val="both"/>
              <w:rPr>
                <w:kern w:val="2"/>
                <w:szCs w:val="24"/>
              </w:rPr>
            </w:pPr>
            <w:r>
              <w:rPr>
                <w:kern w:val="2"/>
                <w:szCs w:val="24"/>
              </w:rPr>
              <w:t>Ši Sutartis laikoma sudaryta ir įsigalioja nuo Sutarties pasirašymo dienos (antrosios Šalies pasirašymo dieną).</w:t>
            </w:r>
          </w:p>
          <w:p w14:paraId="31B8D89D" w14:textId="5B680462" w:rsidR="00B130F4" w:rsidRDefault="00000000" w:rsidP="00F61B09">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D3B43">
              <w:rPr>
                <w:color w:val="000000"/>
                <w:kern w:val="2"/>
                <w:szCs w:val="24"/>
              </w:rPr>
              <w:t xml:space="preserve">5 mėn. </w:t>
            </w:r>
          </w:p>
        </w:tc>
      </w:tr>
      <w:tr w:rsidR="00B130F4" w14:paraId="1D04051D" w14:textId="77777777" w:rsidTr="002D3B4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000000">
            <w:pPr>
              <w:rPr>
                <w:kern w:val="2"/>
                <w:szCs w:val="24"/>
              </w:rPr>
            </w:pPr>
            <w:r>
              <w:rPr>
                <w:kern w:val="2"/>
                <w:szCs w:val="24"/>
              </w:rPr>
              <w:t>Netaikoma</w:t>
            </w:r>
          </w:p>
          <w:p w14:paraId="05335301" w14:textId="5C8A8F38" w:rsidR="00B130F4" w:rsidRDefault="00B130F4">
            <w:pPr>
              <w:rPr>
                <w:kern w:val="2"/>
                <w:szCs w:val="24"/>
              </w:rPr>
            </w:pPr>
          </w:p>
        </w:tc>
      </w:tr>
      <w:tr w:rsidR="00B130F4" w14:paraId="73AE8473" w14:textId="77777777" w:rsidTr="002D3B43">
        <w:trPr>
          <w:trHeight w:val="300"/>
        </w:trPr>
        <w:tc>
          <w:tcPr>
            <w:tcW w:w="9535" w:type="dxa"/>
            <w:gridSpan w:val="5"/>
          </w:tcPr>
          <w:p w14:paraId="3E44E268" w14:textId="77777777" w:rsidR="00B130F4" w:rsidRDefault="00000000">
            <w:pPr>
              <w:jc w:val="center"/>
              <w:rPr>
                <w:b/>
                <w:bCs/>
                <w:kern w:val="2"/>
                <w:szCs w:val="24"/>
              </w:rPr>
            </w:pPr>
            <w:r>
              <w:rPr>
                <w:b/>
                <w:bCs/>
                <w:kern w:val="2"/>
                <w:szCs w:val="24"/>
              </w:rPr>
              <w:t>12. SUTARTIES NUTRAUKIMAS</w:t>
            </w:r>
          </w:p>
        </w:tc>
      </w:tr>
      <w:tr w:rsidR="00B130F4" w14:paraId="7B9556CC" w14:textId="77777777" w:rsidTr="00F61B09">
        <w:trPr>
          <w:trHeight w:val="300"/>
        </w:trPr>
        <w:tc>
          <w:tcPr>
            <w:tcW w:w="2689" w:type="dxa"/>
          </w:tcPr>
          <w:p w14:paraId="091C135C" w14:textId="77777777" w:rsidR="00B130F4" w:rsidRDefault="00000000">
            <w:pPr>
              <w:rPr>
                <w:b/>
                <w:bCs/>
                <w:kern w:val="2"/>
                <w:szCs w:val="24"/>
              </w:rPr>
            </w:pPr>
            <w:r>
              <w:rPr>
                <w:b/>
                <w:bCs/>
                <w:kern w:val="2"/>
                <w:szCs w:val="24"/>
              </w:rPr>
              <w:t>12.1. Sutarties nutraukimo pagrindai</w:t>
            </w:r>
          </w:p>
        </w:tc>
        <w:tc>
          <w:tcPr>
            <w:tcW w:w="6846" w:type="dxa"/>
            <w:gridSpan w:val="4"/>
          </w:tcPr>
          <w:p w14:paraId="5556955B" w14:textId="2B69D145" w:rsidR="00B130F4" w:rsidRDefault="00C31F7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C31F70">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w:t>
            </w:r>
            <w:r w:rsidRPr="00400457">
              <w:rPr>
                <w:color w:val="000000" w:themeColor="text1"/>
                <w:kern w:val="2"/>
                <w:szCs w:val="24"/>
              </w:rPr>
              <w:lastRenderedPageBreak/>
              <w:t>etikos kodekso nuostatos ir per Pirkėjo nurodytą protingą terminą neištaiso nustatytų pažeidimų arba paaiškėja, kad padarytų</w:t>
            </w:r>
          </w:p>
          <w:p w14:paraId="798B99B9" w14:textId="33AE8990" w:rsidR="00B130F4" w:rsidRDefault="00C31F70">
            <w:pPr>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rsidTr="00F61B09">
        <w:trPr>
          <w:trHeight w:val="300"/>
        </w:trPr>
        <w:tc>
          <w:tcPr>
            <w:tcW w:w="2689" w:type="dxa"/>
          </w:tcPr>
          <w:p w14:paraId="2B2FD569" w14:textId="77777777" w:rsidR="00B130F4" w:rsidRDefault="00000000">
            <w:pPr>
              <w:rPr>
                <w:b/>
                <w:bCs/>
                <w:kern w:val="2"/>
                <w:szCs w:val="24"/>
              </w:rPr>
            </w:pPr>
            <w:r>
              <w:rPr>
                <w:b/>
                <w:bCs/>
                <w:kern w:val="2"/>
                <w:szCs w:val="24"/>
              </w:rPr>
              <w:lastRenderedPageBreak/>
              <w:t>12.2. Esminiai Sutarties pažeidimai</w:t>
            </w:r>
          </w:p>
          <w:p w14:paraId="651AD603" w14:textId="77777777" w:rsidR="00B130F4" w:rsidRDefault="00B130F4">
            <w:pPr>
              <w:rPr>
                <w:b/>
                <w:bCs/>
                <w:kern w:val="2"/>
                <w:szCs w:val="24"/>
              </w:rPr>
            </w:pPr>
          </w:p>
        </w:tc>
        <w:tc>
          <w:tcPr>
            <w:tcW w:w="6846" w:type="dxa"/>
            <w:gridSpan w:val="4"/>
          </w:tcPr>
          <w:p w14:paraId="495684D7" w14:textId="731FC87E" w:rsidR="00B130F4" w:rsidRPr="00DC48AE" w:rsidRDefault="00000000">
            <w:pPr>
              <w:rPr>
                <w:kern w:val="2"/>
                <w:szCs w:val="24"/>
              </w:rPr>
            </w:pPr>
            <w:r w:rsidRPr="00DC48AE">
              <w:rPr>
                <w:kern w:val="2"/>
                <w:szCs w:val="24"/>
              </w:rPr>
              <w:t>12.2.1. jeigu Tiekėjas nevykdo prisiimtų įsipareigojimų už Sutartyje nustatytą Sutarties kainą;</w:t>
            </w:r>
          </w:p>
          <w:p w14:paraId="3038AD78" w14:textId="6999104F" w:rsidR="00B130F4" w:rsidRPr="00DC48AE" w:rsidRDefault="00000000">
            <w:pPr>
              <w:spacing w:line="257" w:lineRule="auto"/>
              <w:jc w:val="both"/>
              <w:rPr>
                <w:rFonts w:eastAsia="Arial"/>
                <w:kern w:val="2"/>
                <w:szCs w:val="24"/>
              </w:rPr>
            </w:pPr>
            <w:r w:rsidRPr="00DC48AE">
              <w:rPr>
                <w:rFonts w:eastAsia="Arial"/>
                <w:kern w:val="2"/>
                <w:szCs w:val="24"/>
              </w:rPr>
              <w:t>12.2.</w:t>
            </w:r>
            <w:r w:rsidR="009314EB" w:rsidRPr="00DC48AE">
              <w:rPr>
                <w:rFonts w:eastAsia="Arial"/>
                <w:kern w:val="2"/>
                <w:szCs w:val="24"/>
              </w:rPr>
              <w:t>2</w:t>
            </w:r>
            <w:r w:rsidRPr="00DC48AE">
              <w:rPr>
                <w:rFonts w:eastAsia="Arial"/>
                <w:kern w:val="2"/>
                <w:szCs w:val="24"/>
              </w:rPr>
              <w:t>. </w:t>
            </w:r>
            <w:r w:rsidR="00B63D97" w:rsidRPr="00DC48AE">
              <w:rPr>
                <w:rFonts w:eastAsia="Arial"/>
                <w:kern w:val="2"/>
                <w:szCs w:val="24"/>
              </w:rPr>
              <w:t>jeigu Tiekėjas pažeidžia Prekių pristatymo terminus ir priskaičiuotų netesybų už vėlavimą suma viršija 20 (dvidešimt) proc. Pradinės sutarties vertės;</w:t>
            </w:r>
          </w:p>
          <w:p w14:paraId="0963A2E6" w14:textId="322F70DB" w:rsidR="00B130F4" w:rsidRPr="00DC48AE" w:rsidRDefault="00000000">
            <w:pPr>
              <w:tabs>
                <w:tab w:val="left" w:pos="567"/>
                <w:tab w:val="left" w:pos="851"/>
                <w:tab w:val="left" w:pos="992"/>
                <w:tab w:val="left" w:pos="1134"/>
              </w:tabs>
              <w:spacing w:line="257" w:lineRule="auto"/>
              <w:jc w:val="both"/>
              <w:rPr>
                <w:rFonts w:eastAsia="Arial"/>
                <w:kern w:val="2"/>
                <w:szCs w:val="24"/>
              </w:rPr>
            </w:pPr>
            <w:r w:rsidRPr="00DC48AE">
              <w:rPr>
                <w:rFonts w:eastAsia="Arial"/>
                <w:kern w:val="2"/>
                <w:szCs w:val="24"/>
              </w:rPr>
              <w:t>12.2.</w:t>
            </w:r>
            <w:r w:rsidR="00B63D97" w:rsidRPr="00DC48AE">
              <w:rPr>
                <w:rFonts w:eastAsia="Arial"/>
                <w:kern w:val="2"/>
                <w:szCs w:val="24"/>
              </w:rPr>
              <w:t>3</w:t>
            </w:r>
            <w:r w:rsidRPr="00DC48AE">
              <w:rPr>
                <w:rFonts w:eastAsia="Arial"/>
                <w:kern w:val="2"/>
                <w:szCs w:val="24"/>
              </w:rPr>
              <w:t>. </w:t>
            </w:r>
            <w:r w:rsidR="00B63D97" w:rsidRPr="00DC48AE">
              <w:rPr>
                <w:rFonts w:eastAsia="Arial"/>
                <w:kern w:val="2"/>
                <w:szCs w:val="24"/>
              </w:rPr>
              <w:t>Tiekėjas pažeidžia Prekių pristatymo terminus ir dėl Prekių pristatymo vėlavimo Prekės tampa nebereikalingos;</w:t>
            </w:r>
          </w:p>
          <w:p w14:paraId="4655C1DD" w14:textId="2B26EA3C" w:rsidR="00B130F4" w:rsidRPr="00DC48AE" w:rsidRDefault="00000000">
            <w:pPr>
              <w:tabs>
                <w:tab w:val="left" w:pos="567"/>
                <w:tab w:val="left" w:pos="851"/>
                <w:tab w:val="left" w:pos="992"/>
                <w:tab w:val="left" w:pos="1134"/>
              </w:tabs>
              <w:spacing w:line="257" w:lineRule="auto"/>
              <w:jc w:val="both"/>
              <w:rPr>
                <w:rFonts w:eastAsia="Arial"/>
                <w:kern w:val="2"/>
                <w:szCs w:val="24"/>
              </w:rPr>
            </w:pPr>
            <w:r w:rsidRPr="00DC48AE">
              <w:rPr>
                <w:rFonts w:eastAsia="Arial"/>
                <w:kern w:val="2"/>
                <w:szCs w:val="24"/>
              </w:rPr>
              <w:t>12.2.</w:t>
            </w:r>
            <w:r w:rsidR="00B63D97" w:rsidRPr="00DC48AE">
              <w:rPr>
                <w:rFonts w:eastAsia="Arial"/>
                <w:kern w:val="2"/>
                <w:szCs w:val="24"/>
              </w:rPr>
              <w:t>4</w:t>
            </w:r>
            <w:r w:rsidRPr="00DC48AE">
              <w:rPr>
                <w:rFonts w:eastAsia="Arial"/>
                <w:kern w:val="2"/>
                <w:szCs w:val="24"/>
              </w:rPr>
              <w:t>. Tiekėjas daugiau kaip 2 (du) kartus pristato Prekes, kurios neatitinka Sutartyje ir (ar) Įstatymuose nustatytų reikalavimų Prekėms;</w:t>
            </w:r>
          </w:p>
          <w:p w14:paraId="62FB1C8A" w14:textId="5F712BDE" w:rsidR="00B130F4" w:rsidRPr="00DC48AE" w:rsidRDefault="00000000">
            <w:pPr>
              <w:tabs>
                <w:tab w:val="left" w:pos="567"/>
                <w:tab w:val="left" w:pos="851"/>
                <w:tab w:val="left" w:pos="992"/>
                <w:tab w:val="left" w:pos="1134"/>
              </w:tabs>
              <w:spacing w:line="257" w:lineRule="auto"/>
              <w:jc w:val="both"/>
              <w:rPr>
                <w:rFonts w:eastAsia="Arial"/>
                <w:kern w:val="2"/>
                <w:szCs w:val="24"/>
              </w:rPr>
            </w:pPr>
            <w:r w:rsidRPr="00DC48AE">
              <w:rPr>
                <w:rFonts w:eastAsia="Arial"/>
                <w:kern w:val="2"/>
                <w:szCs w:val="24"/>
              </w:rPr>
              <w:t>12.2.</w:t>
            </w:r>
            <w:r w:rsidR="00B63D97" w:rsidRPr="00DC48AE">
              <w:rPr>
                <w:rFonts w:eastAsia="Arial"/>
                <w:kern w:val="2"/>
                <w:szCs w:val="24"/>
              </w:rPr>
              <w:t>5</w:t>
            </w:r>
            <w:r w:rsidRPr="00DC48AE">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224A67" w14:textId="77777777" w:rsidR="00BC083D" w:rsidRPr="00DC48AE" w:rsidRDefault="00000000" w:rsidP="00BC083D">
            <w:pPr>
              <w:tabs>
                <w:tab w:val="left" w:pos="567"/>
                <w:tab w:val="left" w:pos="851"/>
                <w:tab w:val="left" w:pos="992"/>
                <w:tab w:val="left" w:pos="1134"/>
              </w:tabs>
              <w:spacing w:line="257" w:lineRule="auto"/>
              <w:jc w:val="both"/>
              <w:rPr>
                <w:rFonts w:eastAsia="Arial"/>
                <w:kern w:val="2"/>
                <w:szCs w:val="24"/>
                <w:lang w:val="en-US"/>
              </w:rPr>
            </w:pPr>
            <w:r w:rsidRPr="00DC48AE">
              <w:rPr>
                <w:rFonts w:eastAsia="Arial"/>
                <w:kern w:val="2"/>
                <w:szCs w:val="24"/>
              </w:rPr>
              <w:t>12.2.</w:t>
            </w:r>
            <w:r w:rsidR="00B63D97" w:rsidRPr="00DC48AE">
              <w:rPr>
                <w:rFonts w:eastAsia="Arial"/>
                <w:kern w:val="2"/>
                <w:szCs w:val="24"/>
              </w:rPr>
              <w:t xml:space="preserve">6. </w:t>
            </w:r>
            <w:proofErr w:type="spellStart"/>
            <w:r w:rsidR="00BC083D" w:rsidRPr="00DC48AE">
              <w:rPr>
                <w:rFonts w:eastAsia="Arial"/>
                <w:kern w:val="2"/>
                <w:szCs w:val="24"/>
                <w:lang w:val="en-US"/>
              </w:rPr>
              <w:t>Tiekėjas</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pažeidžia</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Bendrųjų</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sąlygų</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nuostatas</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dėl</w:t>
            </w:r>
            <w:proofErr w:type="spellEnd"/>
            <w:r w:rsidR="00BC083D" w:rsidRPr="00DC48AE">
              <w:rPr>
                <w:rFonts w:eastAsia="Arial"/>
                <w:kern w:val="2"/>
                <w:szCs w:val="24"/>
                <w:lang w:val="en-US"/>
              </w:rPr>
              <w:t xml:space="preserve"> Sutarties </w:t>
            </w:r>
            <w:proofErr w:type="spellStart"/>
            <w:r w:rsidR="00BC083D" w:rsidRPr="00DC48AE">
              <w:rPr>
                <w:rFonts w:eastAsia="Arial"/>
                <w:kern w:val="2"/>
                <w:szCs w:val="24"/>
                <w:lang w:val="en-US"/>
              </w:rPr>
              <w:t>vykdymui</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pasitelkiamų</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naujų</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subtiekėjų</w:t>
            </w:r>
            <w:proofErr w:type="spellEnd"/>
            <w:r w:rsidR="00BC083D" w:rsidRPr="00DC48AE">
              <w:rPr>
                <w:rFonts w:eastAsia="Arial"/>
                <w:kern w:val="2"/>
                <w:szCs w:val="24"/>
                <w:lang w:val="en-US"/>
              </w:rPr>
              <w:t xml:space="preserve"> ir (ar </w:t>
            </w:r>
            <w:proofErr w:type="spellStart"/>
            <w:r w:rsidR="00BC083D" w:rsidRPr="00DC48AE">
              <w:rPr>
                <w:rFonts w:eastAsia="Arial"/>
                <w:kern w:val="2"/>
                <w:szCs w:val="24"/>
                <w:lang w:val="en-US"/>
              </w:rPr>
              <w:t>specialistų</w:t>
            </w:r>
            <w:proofErr w:type="spellEnd"/>
            <w:r w:rsidR="00BC083D" w:rsidRPr="00DC48AE">
              <w:rPr>
                <w:rFonts w:eastAsia="Arial"/>
                <w:kern w:val="2"/>
                <w:szCs w:val="24"/>
                <w:lang w:val="en-US"/>
              </w:rPr>
              <w:t xml:space="preserve">) / </w:t>
            </w:r>
            <w:proofErr w:type="spellStart"/>
            <w:r w:rsidR="00BC083D" w:rsidRPr="00DC48AE">
              <w:rPr>
                <w:rFonts w:eastAsia="Arial"/>
                <w:kern w:val="2"/>
                <w:szCs w:val="24"/>
                <w:lang w:val="en-US"/>
              </w:rPr>
              <w:t>esamų</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subtiekėjų</w:t>
            </w:r>
            <w:proofErr w:type="spellEnd"/>
            <w:r w:rsidR="00BC083D" w:rsidRPr="00DC48AE">
              <w:rPr>
                <w:rFonts w:eastAsia="Arial"/>
                <w:kern w:val="2"/>
                <w:szCs w:val="24"/>
                <w:lang w:val="en-US"/>
              </w:rPr>
              <w:t xml:space="preserve"> ir (ar) </w:t>
            </w:r>
            <w:proofErr w:type="spellStart"/>
            <w:r w:rsidR="00BC083D" w:rsidRPr="00DC48AE">
              <w:rPr>
                <w:rFonts w:eastAsia="Arial"/>
                <w:kern w:val="2"/>
                <w:szCs w:val="24"/>
                <w:lang w:val="en-US"/>
              </w:rPr>
              <w:t>specialistų</w:t>
            </w:r>
            <w:proofErr w:type="spellEnd"/>
            <w:r w:rsidR="00BC083D" w:rsidRPr="00DC48AE">
              <w:rPr>
                <w:rFonts w:eastAsia="Arial"/>
                <w:kern w:val="2"/>
                <w:szCs w:val="24"/>
                <w:lang w:val="en-US"/>
              </w:rPr>
              <w:t xml:space="preserve"> </w:t>
            </w:r>
            <w:proofErr w:type="spellStart"/>
            <w:r w:rsidR="00BC083D" w:rsidRPr="00DC48AE">
              <w:rPr>
                <w:rFonts w:eastAsia="Arial"/>
                <w:kern w:val="2"/>
                <w:szCs w:val="24"/>
                <w:lang w:val="en-US"/>
              </w:rPr>
              <w:t>keitimo</w:t>
            </w:r>
            <w:proofErr w:type="spellEnd"/>
            <w:r w:rsidR="00BC083D" w:rsidRPr="00DC48AE">
              <w:rPr>
                <w:rFonts w:eastAsia="Arial"/>
                <w:kern w:val="2"/>
                <w:szCs w:val="24"/>
                <w:lang w:val="en-US"/>
              </w:rPr>
              <w:t xml:space="preserve">. </w:t>
            </w:r>
          </w:p>
          <w:p w14:paraId="7E746CD3" w14:textId="7D8E9D9E" w:rsidR="00BC083D" w:rsidRPr="00BC083D" w:rsidRDefault="00BC083D" w:rsidP="0036539A">
            <w:pPr>
              <w:tabs>
                <w:tab w:val="left" w:pos="567"/>
                <w:tab w:val="left" w:pos="851"/>
                <w:tab w:val="left" w:pos="992"/>
                <w:tab w:val="left" w:pos="1134"/>
              </w:tabs>
              <w:spacing w:line="257" w:lineRule="auto"/>
              <w:jc w:val="both"/>
              <w:rPr>
                <w:rFonts w:eastAsia="Arial"/>
                <w:kern w:val="2"/>
                <w:szCs w:val="24"/>
                <w:lang w:val="en-US"/>
              </w:rPr>
            </w:pPr>
            <w:r w:rsidRPr="00DC48AE">
              <w:rPr>
                <w:rFonts w:eastAsia="Arial"/>
                <w:kern w:val="2"/>
                <w:szCs w:val="24"/>
              </w:rPr>
              <w:t>12.2.7.</w:t>
            </w:r>
            <w:r w:rsidRPr="00DC48AE">
              <w:rPr>
                <w:rFonts w:ascii="Segoe UI" w:hAnsi="Segoe UI" w:cs="Segoe UI"/>
                <w:sz w:val="18"/>
                <w:szCs w:val="18"/>
                <w:lang w:val="en-US"/>
              </w:rPr>
              <w:t xml:space="preserve"> </w:t>
            </w:r>
            <w:r w:rsidR="00DC48AE" w:rsidRPr="00DC48AE">
              <w:rPr>
                <w:rFonts w:eastAsia="Arial"/>
                <w:kern w:val="2"/>
                <w:szCs w:val="24"/>
              </w:rPr>
              <w:t>paaiškėja, kad naudojamų Prekių kilmė yra iš valstybių ar teritorijų, nurodytų Viešųjų pirkimų įstatymo (toliau – VPĮ) 92 straipsnio 14 dalyje įvardytame sąraše.</w:t>
            </w:r>
          </w:p>
          <w:p w14:paraId="4F3AFD9C" w14:textId="77777777" w:rsidR="00DC48AE" w:rsidRPr="00DC48AE" w:rsidRDefault="00DC48AE" w:rsidP="00DC48AE">
            <w:pPr>
              <w:tabs>
                <w:tab w:val="left" w:pos="567"/>
                <w:tab w:val="left" w:pos="851"/>
                <w:tab w:val="left" w:pos="992"/>
                <w:tab w:val="left" w:pos="1134"/>
              </w:tabs>
              <w:spacing w:line="257" w:lineRule="auto"/>
              <w:jc w:val="both"/>
              <w:rPr>
                <w:rFonts w:eastAsia="Arial"/>
                <w:kern w:val="2"/>
                <w:szCs w:val="24"/>
                <w:lang w:val="en-US"/>
              </w:rPr>
            </w:pPr>
            <w:r w:rsidRPr="00DC48AE">
              <w:rPr>
                <w:rFonts w:eastAsia="Arial"/>
                <w:kern w:val="2"/>
                <w:szCs w:val="24"/>
              </w:rPr>
              <w:t xml:space="preserve">12.2.8. </w:t>
            </w:r>
            <w:proofErr w:type="spellStart"/>
            <w:r w:rsidRPr="00DC48AE">
              <w:rPr>
                <w:rFonts w:eastAsia="Arial"/>
                <w:kern w:val="2"/>
                <w:szCs w:val="24"/>
                <w:lang w:val="en-US"/>
              </w:rPr>
              <w:t>paaiškėja</w:t>
            </w:r>
            <w:proofErr w:type="spellEnd"/>
            <w:r w:rsidRPr="00DC48AE">
              <w:rPr>
                <w:rFonts w:eastAsia="Arial"/>
                <w:kern w:val="2"/>
                <w:szCs w:val="24"/>
                <w:lang w:val="en-US"/>
              </w:rPr>
              <w:t xml:space="preserve">, </w:t>
            </w:r>
            <w:proofErr w:type="spellStart"/>
            <w:r w:rsidRPr="00DC48AE">
              <w:rPr>
                <w:rFonts w:eastAsia="Arial"/>
                <w:kern w:val="2"/>
                <w:szCs w:val="24"/>
                <w:lang w:val="en-US"/>
              </w:rPr>
              <w:t>kad</w:t>
            </w:r>
            <w:proofErr w:type="spellEnd"/>
            <w:r w:rsidRPr="00DC48AE">
              <w:rPr>
                <w:rFonts w:eastAsia="Arial"/>
                <w:kern w:val="2"/>
                <w:szCs w:val="24"/>
                <w:lang w:val="en-US"/>
              </w:rPr>
              <w:t xml:space="preserve"> </w:t>
            </w:r>
            <w:proofErr w:type="spellStart"/>
            <w:r w:rsidRPr="00DC48AE">
              <w:rPr>
                <w:rFonts w:eastAsia="Arial"/>
                <w:kern w:val="2"/>
                <w:szCs w:val="24"/>
                <w:lang w:val="en-US"/>
              </w:rPr>
              <w:t>Tiekėjas</w:t>
            </w:r>
            <w:proofErr w:type="spellEnd"/>
            <w:r w:rsidRPr="00DC48AE">
              <w:rPr>
                <w:rFonts w:eastAsia="Arial"/>
                <w:kern w:val="2"/>
                <w:szCs w:val="24"/>
                <w:lang w:val="en-US"/>
              </w:rPr>
              <w:t xml:space="preserve"> </w:t>
            </w:r>
            <w:proofErr w:type="spellStart"/>
            <w:r w:rsidRPr="00DC48AE">
              <w:rPr>
                <w:rFonts w:eastAsia="Arial"/>
                <w:kern w:val="2"/>
                <w:szCs w:val="24"/>
                <w:lang w:val="en-US"/>
              </w:rPr>
              <w:t>vykdant</w:t>
            </w:r>
            <w:proofErr w:type="spellEnd"/>
            <w:r w:rsidRPr="00DC48AE">
              <w:rPr>
                <w:rFonts w:eastAsia="Arial"/>
                <w:kern w:val="2"/>
                <w:szCs w:val="24"/>
                <w:lang w:val="en-US"/>
              </w:rPr>
              <w:t xml:space="preserve"> </w:t>
            </w:r>
            <w:proofErr w:type="spellStart"/>
            <w:r w:rsidRPr="00DC48AE">
              <w:rPr>
                <w:rFonts w:eastAsia="Arial"/>
                <w:kern w:val="2"/>
                <w:szCs w:val="24"/>
                <w:lang w:val="en-US"/>
              </w:rPr>
              <w:t>Sutartyje</w:t>
            </w:r>
            <w:proofErr w:type="spellEnd"/>
            <w:r w:rsidRPr="00DC48AE">
              <w:rPr>
                <w:rFonts w:eastAsia="Arial"/>
                <w:kern w:val="2"/>
                <w:szCs w:val="24"/>
                <w:lang w:val="en-US"/>
              </w:rPr>
              <w:t xml:space="preserve"> </w:t>
            </w:r>
            <w:proofErr w:type="spellStart"/>
            <w:r w:rsidRPr="00DC48AE">
              <w:rPr>
                <w:rFonts w:eastAsia="Arial"/>
                <w:kern w:val="2"/>
                <w:szCs w:val="24"/>
                <w:lang w:val="en-US"/>
              </w:rPr>
              <w:t>numatytus</w:t>
            </w:r>
            <w:proofErr w:type="spellEnd"/>
            <w:r w:rsidRPr="00DC48AE">
              <w:rPr>
                <w:rFonts w:eastAsia="Arial"/>
                <w:kern w:val="2"/>
                <w:szCs w:val="24"/>
                <w:lang w:val="en-US"/>
              </w:rPr>
              <w:t xml:space="preserve"> </w:t>
            </w:r>
            <w:proofErr w:type="spellStart"/>
            <w:r w:rsidRPr="00DC48AE">
              <w:rPr>
                <w:rFonts w:eastAsia="Arial"/>
                <w:kern w:val="2"/>
                <w:szCs w:val="24"/>
                <w:lang w:val="en-US"/>
              </w:rPr>
              <w:t>įsipareigojimus</w:t>
            </w:r>
            <w:proofErr w:type="spellEnd"/>
            <w:r w:rsidRPr="00DC48AE">
              <w:rPr>
                <w:rFonts w:eastAsia="Arial"/>
                <w:kern w:val="2"/>
                <w:szCs w:val="24"/>
                <w:lang w:val="en-US"/>
              </w:rPr>
              <w:t xml:space="preserve"> </w:t>
            </w:r>
            <w:proofErr w:type="spellStart"/>
            <w:r w:rsidRPr="00DC48AE">
              <w:rPr>
                <w:rFonts w:eastAsia="Arial"/>
                <w:kern w:val="2"/>
                <w:szCs w:val="24"/>
                <w:lang w:val="en-US"/>
              </w:rPr>
              <w:t>pasitelkia</w:t>
            </w:r>
            <w:proofErr w:type="spellEnd"/>
            <w:r w:rsidRPr="00DC48AE">
              <w:rPr>
                <w:rFonts w:eastAsia="Arial"/>
                <w:kern w:val="2"/>
                <w:szCs w:val="24"/>
                <w:lang w:val="en-US"/>
              </w:rPr>
              <w:t xml:space="preserve"> ar </w:t>
            </w:r>
            <w:proofErr w:type="spellStart"/>
            <w:r w:rsidRPr="00DC48AE">
              <w:rPr>
                <w:rFonts w:eastAsia="Arial"/>
                <w:kern w:val="2"/>
                <w:szCs w:val="24"/>
                <w:lang w:val="en-US"/>
              </w:rPr>
              <w:t>pasitelkė</w:t>
            </w:r>
            <w:proofErr w:type="spellEnd"/>
            <w:r w:rsidRPr="00DC48AE">
              <w:rPr>
                <w:rFonts w:eastAsia="Arial"/>
                <w:kern w:val="2"/>
                <w:szCs w:val="24"/>
                <w:lang w:val="en-US"/>
              </w:rPr>
              <w:t xml:space="preserve"> </w:t>
            </w:r>
            <w:proofErr w:type="spellStart"/>
            <w:r w:rsidRPr="00DC48AE">
              <w:rPr>
                <w:rFonts w:eastAsia="Arial"/>
                <w:kern w:val="2"/>
                <w:szCs w:val="24"/>
                <w:lang w:val="en-US"/>
              </w:rPr>
              <w:t>priešiškų</w:t>
            </w:r>
            <w:proofErr w:type="spellEnd"/>
            <w:r w:rsidRPr="00DC48AE">
              <w:rPr>
                <w:rFonts w:eastAsia="Arial"/>
                <w:kern w:val="2"/>
                <w:szCs w:val="24"/>
                <w:lang w:val="en-US"/>
              </w:rPr>
              <w:t xml:space="preserve"> </w:t>
            </w:r>
            <w:proofErr w:type="spellStart"/>
            <w:r w:rsidRPr="00DC48AE">
              <w:rPr>
                <w:rFonts w:eastAsia="Arial"/>
                <w:kern w:val="2"/>
                <w:szCs w:val="24"/>
                <w:lang w:val="en-US"/>
              </w:rPr>
              <w:t>valstybių</w:t>
            </w:r>
            <w:proofErr w:type="spellEnd"/>
            <w:r w:rsidRPr="00DC48AE">
              <w:rPr>
                <w:rFonts w:eastAsia="Arial"/>
                <w:kern w:val="2"/>
                <w:szCs w:val="24"/>
                <w:lang w:val="en-US"/>
              </w:rPr>
              <w:t xml:space="preserve"> </w:t>
            </w:r>
            <w:proofErr w:type="spellStart"/>
            <w:r w:rsidRPr="00DC48AE">
              <w:rPr>
                <w:rFonts w:eastAsia="Arial"/>
                <w:kern w:val="2"/>
                <w:szCs w:val="24"/>
                <w:lang w:val="en-US"/>
              </w:rPr>
              <w:t>piliečius</w:t>
            </w:r>
            <w:proofErr w:type="spellEnd"/>
            <w:r w:rsidRPr="00DC48AE">
              <w:rPr>
                <w:rFonts w:eastAsia="Arial"/>
                <w:kern w:val="2"/>
                <w:szCs w:val="24"/>
                <w:lang w:val="en-US"/>
              </w:rPr>
              <w:t xml:space="preserve"> (</w:t>
            </w:r>
            <w:proofErr w:type="spellStart"/>
            <w:r w:rsidRPr="00DC48AE">
              <w:rPr>
                <w:rFonts w:eastAsia="Arial"/>
                <w:kern w:val="2"/>
                <w:szCs w:val="24"/>
                <w:lang w:val="en-US"/>
              </w:rPr>
              <w:t>darbuotojus</w:t>
            </w:r>
            <w:proofErr w:type="spellEnd"/>
            <w:r w:rsidRPr="00DC48AE">
              <w:rPr>
                <w:rFonts w:eastAsia="Arial"/>
                <w:kern w:val="2"/>
                <w:szCs w:val="24"/>
                <w:lang w:val="en-US"/>
              </w:rPr>
              <w:t xml:space="preserve">, </w:t>
            </w:r>
            <w:proofErr w:type="spellStart"/>
            <w:r w:rsidRPr="00DC48AE">
              <w:rPr>
                <w:rFonts w:eastAsia="Arial"/>
                <w:kern w:val="2"/>
                <w:szCs w:val="24"/>
                <w:lang w:val="en-US"/>
              </w:rPr>
              <w:t>subtiekėjus</w:t>
            </w:r>
            <w:proofErr w:type="spellEnd"/>
            <w:r w:rsidRPr="00DC48AE">
              <w:rPr>
                <w:rFonts w:eastAsia="Arial"/>
                <w:kern w:val="2"/>
                <w:szCs w:val="24"/>
                <w:lang w:val="en-US"/>
              </w:rPr>
              <w:t xml:space="preserve"> ir kt.), kai </w:t>
            </w:r>
            <w:proofErr w:type="spellStart"/>
            <w:r w:rsidRPr="00DC48AE">
              <w:rPr>
                <w:rFonts w:eastAsia="Arial"/>
                <w:kern w:val="2"/>
                <w:szCs w:val="24"/>
                <w:lang w:val="en-US"/>
              </w:rPr>
              <w:t>jiems</w:t>
            </w:r>
            <w:proofErr w:type="spellEnd"/>
            <w:r w:rsidRPr="00DC48AE">
              <w:rPr>
                <w:rFonts w:eastAsia="Arial"/>
                <w:kern w:val="2"/>
                <w:szCs w:val="24"/>
                <w:lang w:val="en-US"/>
              </w:rPr>
              <w:t xml:space="preserve"> reikia </w:t>
            </w:r>
            <w:proofErr w:type="spellStart"/>
            <w:r w:rsidRPr="00DC48AE">
              <w:rPr>
                <w:rFonts w:eastAsia="Arial"/>
                <w:kern w:val="2"/>
                <w:szCs w:val="24"/>
                <w:lang w:val="en-US"/>
              </w:rPr>
              <w:t>patekti</w:t>
            </w:r>
            <w:proofErr w:type="spellEnd"/>
            <w:r w:rsidRPr="00DC48AE">
              <w:rPr>
                <w:rFonts w:eastAsia="Arial"/>
                <w:kern w:val="2"/>
                <w:szCs w:val="24"/>
                <w:lang w:val="en-US"/>
              </w:rPr>
              <w:t xml:space="preserve"> į </w:t>
            </w:r>
            <w:proofErr w:type="spellStart"/>
            <w:r w:rsidRPr="00DC48AE">
              <w:rPr>
                <w:rFonts w:eastAsia="Arial"/>
                <w:kern w:val="2"/>
                <w:szCs w:val="24"/>
                <w:lang w:val="en-US"/>
              </w:rPr>
              <w:t>karinę</w:t>
            </w:r>
            <w:proofErr w:type="spellEnd"/>
            <w:r w:rsidRPr="00DC48AE">
              <w:rPr>
                <w:rFonts w:eastAsia="Arial"/>
                <w:kern w:val="2"/>
                <w:szCs w:val="24"/>
                <w:lang w:val="en-US"/>
              </w:rPr>
              <w:t xml:space="preserve"> </w:t>
            </w:r>
            <w:proofErr w:type="spellStart"/>
            <w:r w:rsidRPr="00DC48AE">
              <w:rPr>
                <w:rFonts w:eastAsia="Arial"/>
                <w:kern w:val="2"/>
                <w:szCs w:val="24"/>
                <w:lang w:val="en-US"/>
              </w:rPr>
              <w:t>teritoriją</w:t>
            </w:r>
            <w:proofErr w:type="spellEnd"/>
            <w:r w:rsidRPr="00DC48AE">
              <w:rPr>
                <w:rFonts w:eastAsia="Arial"/>
                <w:kern w:val="2"/>
                <w:szCs w:val="24"/>
                <w:lang w:val="en-US"/>
              </w:rPr>
              <w:t xml:space="preserve">. </w:t>
            </w:r>
            <w:proofErr w:type="spellStart"/>
            <w:r w:rsidRPr="00DC48AE">
              <w:rPr>
                <w:rFonts w:eastAsia="Arial"/>
                <w:kern w:val="2"/>
                <w:szCs w:val="24"/>
                <w:lang w:val="en-US"/>
              </w:rPr>
              <w:t>Priešiškomis</w:t>
            </w:r>
            <w:proofErr w:type="spellEnd"/>
            <w:r w:rsidRPr="00DC48AE">
              <w:rPr>
                <w:rFonts w:eastAsia="Arial"/>
                <w:kern w:val="2"/>
                <w:szCs w:val="24"/>
                <w:lang w:val="en-US"/>
              </w:rPr>
              <w:t xml:space="preserve"> </w:t>
            </w:r>
            <w:proofErr w:type="spellStart"/>
            <w:r w:rsidRPr="00DC48AE">
              <w:rPr>
                <w:rFonts w:eastAsia="Arial"/>
                <w:kern w:val="2"/>
                <w:szCs w:val="24"/>
                <w:lang w:val="en-US"/>
              </w:rPr>
              <w:t>valstybėmis</w:t>
            </w:r>
            <w:proofErr w:type="spellEnd"/>
            <w:r w:rsidRPr="00DC48AE">
              <w:rPr>
                <w:rFonts w:eastAsia="Arial"/>
                <w:kern w:val="2"/>
                <w:szCs w:val="24"/>
                <w:lang w:val="en-US"/>
              </w:rPr>
              <w:t xml:space="preserve"> yra </w:t>
            </w:r>
            <w:proofErr w:type="spellStart"/>
            <w:r w:rsidRPr="00DC48AE">
              <w:rPr>
                <w:rFonts w:eastAsia="Arial"/>
                <w:kern w:val="2"/>
                <w:szCs w:val="24"/>
                <w:lang w:val="en-US"/>
              </w:rPr>
              <w:t>laikomos</w:t>
            </w:r>
            <w:proofErr w:type="spellEnd"/>
            <w:r w:rsidRPr="00DC48AE">
              <w:rPr>
                <w:rFonts w:eastAsia="Arial"/>
                <w:kern w:val="2"/>
                <w:szCs w:val="24"/>
                <w:lang w:val="en-US"/>
              </w:rPr>
              <w:t xml:space="preserve"> </w:t>
            </w:r>
            <w:proofErr w:type="spellStart"/>
            <w:r w:rsidRPr="00DC48AE">
              <w:rPr>
                <w:rFonts w:eastAsia="Arial"/>
                <w:kern w:val="2"/>
                <w:szCs w:val="24"/>
                <w:lang w:val="en-US"/>
              </w:rPr>
              <w:t>valstybės</w:t>
            </w:r>
            <w:proofErr w:type="spellEnd"/>
            <w:r w:rsidRPr="00DC48AE">
              <w:rPr>
                <w:rFonts w:eastAsia="Arial"/>
                <w:kern w:val="2"/>
                <w:szCs w:val="24"/>
                <w:lang w:val="en-US"/>
              </w:rPr>
              <w:t xml:space="preserve">, </w:t>
            </w:r>
            <w:proofErr w:type="spellStart"/>
            <w:r w:rsidRPr="00DC48AE">
              <w:rPr>
                <w:rFonts w:eastAsia="Arial"/>
                <w:kern w:val="2"/>
                <w:szCs w:val="24"/>
                <w:lang w:val="en-US"/>
              </w:rPr>
              <w:t>nurodytos</w:t>
            </w:r>
            <w:proofErr w:type="spellEnd"/>
            <w:r w:rsidRPr="00DC48AE">
              <w:rPr>
                <w:rFonts w:eastAsia="Arial"/>
                <w:kern w:val="2"/>
                <w:szCs w:val="24"/>
                <w:lang w:val="en-US"/>
              </w:rPr>
              <w:t xml:space="preserve"> </w:t>
            </w:r>
            <w:proofErr w:type="spellStart"/>
            <w:r w:rsidRPr="00DC48AE">
              <w:rPr>
                <w:rFonts w:eastAsia="Arial"/>
                <w:kern w:val="2"/>
                <w:szCs w:val="24"/>
                <w:lang w:val="en-US"/>
              </w:rPr>
              <w:t>Nacionalinio</w:t>
            </w:r>
            <w:proofErr w:type="spellEnd"/>
            <w:r w:rsidRPr="00DC48AE">
              <w:rPr>
                <w:rFonts w:eastAsia="Arial"/>
                <w:kern w:val="2"/>
                <w:szCs w:val="24"/>
                <w:lang w:val="en-US"/>
              </w:rPr>
              <w:t xml:space="preserve"> </w:t>
            </w:r>
            <w:proofErr w:type="spellStart"/>
            <w:r w:rsidRPr="00DC48AE">
              <w:rPr>
                <w:rFonts w:eastAsia="Arial"/>
                <w:kern w:val="2"/>
                <w:szCs w:val="24"/>
                <w:lang w:val="en-US"/>
              </w:rPr>
              <w:t>saugumo</w:t>
            </w:r>
            <w:proofErr w:type="spellEnd"/>
            <w:r w:rsidRPr="00DC48AE">
              <w:rPr>
                <w:rFonts w:eastAsia="Arial"/>
                <w:kern w:val="2"/>
                <w:szCs w:val="24"/>
                <w:lang w:val="en-US"/>
              </w:rPr>
              <w:t xml:space="preserve"> </w:t>
            </w:r>
            <w:proofErr w:type="spellStart"/>
            <w:r w:rsidRPr="00DC48AE">
              <w:rPr>
                <w:rFonts w:eastAsia="Arial"/>
                <w:kern w:val="2"/>
                <w:szCs w:val="24"/>
                <w:lang w:val="en-US"/>
              </w:rPr>
              <w:t>strategijoje</w:t>
            </w:r>
            <w:proofErr w:type="spellEnd"/>
            <w:r w:rsidRPr="00DC48AE">
              <w:rPr>
                <w:rFonts w:eastAsia="Arial"/>
                <w:kern w:val="2"/>
                <w:szCs w:val="24"/>
                <w:lang w:val="en-US"/>
              </w:rPr>
              <w:t xml:space="preserve">, </w:t>
            </w:r>
            <w:proofErr w:type="spellStart"/>
            <w:r w:rsidRPr="00DC48AE">
              <w:rPr>
                <w:rFonts w:eastAsia="Arial"/>
                <w:kern w:val="2"/>
                <w:szCs w:val="24"/>
                <w:lang w:val="en-US"/>
              </w:rPr>
              <w:t>patvirtintoje</w:t>
            </w:r>
            <w:proofErr w:type="spellEnd"/>
            <w:r w:rsidRPr="00DC48AE">
              <w:rPr>
                <w:rFonts w:eastAsia="Arial"/>
                <w:kern w:val="2"/>
                <w:szCs w:val="24"/>
                <w:lang w:val="en-US"/>
              </w:rPr>
              <w:t xml:space="preserve"> Lietuvos </w:t>
            </w:r>
            <w:proofErr w:type="spellStart"/>
            <w:r w:rsidRPr="00DC48AE">
              <w:rPr>
                <w:rFonts w:eastAsia="Arial"/>
                <w:kern w:val="2"/>
                <w:szCs w:val="24"/>
                <w:lang w:val="en-US"/>
              </w:rPr>
              <w:t>Respublikos</w:t>
            </w:r>
            <w:proofErr w:type="spellEnd"/>
            <w:r w:rsidRPr="00DC48AE">
              <w:rPr>
                <w:rFonts w:eastAsia="Arial"/>
                <w:kern w:val="2"/>
                <w:szCs w:val="24"/>
                <w:lang w:val="en-US"/>
              </w:rPr>
              <w:t xml:space="preserve"> </w:t>
            </w:r>
            <w:proofErr w:type="spellStart"/>
            <w:r w:rsidRPr="00DC48AE">
              <w:rPr>
                <w:rFonts w:eastAsia="Arial"/>
                <w:kern w:val="2"/>
                <w:szCs w:val="24"/>
                <w:lang w:val="en-US"/>
              </w:rPr>
              <w:t>Seimo</w:t>
            </w:r>
            <w:proofErr w:type="spellEnd"/>
            <w:r w:rsidRPr="00DC48AE">
              <w:rPr>
                <w:rFonts w:eastAsia="Arial"/>
                <w:kern w:val="2"/>
                <w:szCs w:val="24"/>
                <w:lang w:val="en-US"/>
              </w:rPr>
              <w:t xml:space="preserve"> 2002 m. </w:t>
            </w:r>
            <w:proofErr w:type="spellStart"/>
            <w:r w:rsidRPr="00DC48AE">
              <w:rPr>
                <w:rFonts w:eastAsia="Arial"/>
                <w:kern w:val="2"/>
                <w:szCs w:val="24"/>
                <w:lang w:val="en-US"/>
              </w:rPr>
              <w:t>gegužės</w:t>
            </w:r>
            <w:proofErr w:type="spellEnd"/>
            <w:r w:rsidRPr="00DC48AE">
              <w:rPr>
                <w:rFonts w:eastAsia="Arial"/>
                <w:kern w:val="2"/>
                <w:szCs w:val="24"/>
                <w:lang w:val="en-US"/>
              </w:rPr>
              <w:t xml:space="preserve"> 28 d. </w:t>
            </w:r>
            <w:proofErr w:type="spellStart"/>
            <w:r w:rsidRPr="00DC48AE">
              <w:rPr>
                <w:rFonts w:eastAsia="Arial"/>
                <w:kern w:val="2"/>
                <w:szCs w:val="24"/>
                <w:lang w:val="en-US"/>
              </w:rPr>
              <w:t>nutarimu</w:t>
            </w:r>
            <w:proofErr w:type="spellEnd"/>
            <w:r w:rsidRPr="00DC48AE">
              <w:rPr>
                <w:rFonts w:eastAsia="Arial"/>
                <w:kern w:val="2"/>
                <w:szCs w:val="24"/>
                <w:lang w:val="en-US"/>
              </w:rPr>
              <w:t xml:space="preserve"> Nr. IX-907 „Dėl </w:t>
            </w:r>
            <w:proofErr w:type="spellStart"/>
            <w:r w:rsidRPr="00DC48AE">
              <w:rPr>
                <w:rFonts w:eastAsia="Arial"/>
                <w:kern w:val="2"/>
                <w:szCs w:val="24"/>
                <w:lang w:val="en-US"/>
              </w:rPr>
              <w:t>Nacionalinio</w:t>
            </w:r>
            <w:proofErr w:type="spellEnd"/>
            <w:r w:rsidRPr="00DC48AE">
              <w:rPr>
                <w:rFonts w:eastAsia="Arial"/>
                <w:kern w:val="2"/>
                <w:szCs w:val="24"/>
                <w:lang w:val="en-US"/>
              </w:rPr>
              <w:t xml:space="preserve"> </w:t>
            </w:r>
            <w:proofErr w:type="spellStart"/>
            <w:r w:rsidRPr="00DC48AE">
              <w:rPr>
                <w:rFonts w:eastAsia="Arial"/>
                <w:kern w:val="2"/>
                <w:szCs w:val="24"/>
                <w:lang w:val="en-US"/>
              </w:rPr>
              <w:t>saugumo</w:t>
            </w:r>
            <w:proofErr w:type="spellEnd"/>
            <w:r w:rsidRPr="00DC48AE">
              <w:rPr>
                <w:rFonts w:eastAsia="Arial"/>
                <w:kern w:val="2"/>
                <w:szCs w:val="24"/>
                <w:lang w:val="en-US"/>
              </w:rPr>
              <w:t xml:space="preserve"> </w:t>
            </w:r>
            <w:proofErr w:type="spellStart"/>
            <w:r w:rsidRPr="00DC48AE">
              <w:rPr>
                <w:rFonts w:eastAsia="Arial"/>
                <w:kern w:val="2"/>
                <w:szCs w:val="24"/>
                <w:lang w:val="en-US"/>
              </w:rPr>
              <w:t>strategijos</w:t>
            </w:r>
            <w:proofErr w:type="spellEnd"/>
            <w:r w:rsidRPr="00DC48AE">
              <w:rPr>
                <w:rFonts w:eastAsia="Arial"/>
                <w:kern w:val="2"/>
                <w:szCs w:val="24"/>
                <w:lang w:val="en-US"/>
              </w:rPr>
              <w:t xml:space="preserve"> </w:t>
            </w:r>
            <w:proofErr w:type="spellStart"/>
            <w:proofErr w:type="gramStart"/>
            <w:r w:rsidRPr="00DC48AE">
              <w:rPr>
                <w:rFonts w:eastAsia="Arial"/>
                <w:kern w:val="2"/>
                <w:szCs w:val="24"/>
                <w:lang w:val="en-US"/>
              </w:rPr>
              <w:t>patvirtinimo</w:t>
            </w:r>
            <w:proofErr w:type="spellEnd"/>
            <w:r w:rsidRPr="00DC48AE">
              <w:rPr>
                <w:rFonts w:eastAsia="Arial"/>
                <w:kern w:val="2"/>
                <w:szCs w:val="24"/>
                <w:lang w:val="en-US"/>
              </w:rPr>
              <w:t>“</w:t>
            </w:r>
            <w:proofErr w:type="gramEnd"/>
            <w:r w:rsidRPr="00DC48AE">
              <w:rPr>
                <w:rFonts w:eastAsia="Arial"/>
                <w:kern w:val="2"/>
                <w:szCs w:val="24"/>
                <w:lang w:val="en-US"/>
              </w:rPr>
              <w:t xml:space="preserve">, </w:t>
            </w:r>
            <w:proofErr w:type="spellStart"/>
            <w:r w:rsidRPr="00DC48AE">
              <w:rPr>
                <w:rFonts w:eastAsia="Arial"/>
                <w:kern w:val="2"/>
                <w:szCs w:val="24"/>
                <w:lang w:val="en-US"/>
              </w:rPr>
              <w:t>taip</w:t>
            </w:r>
            <w:proofErr w:type="spellEnd"/>
            <w:r w:rsidRPr="00DC48AE">
              <w:rPr>
                <w:rFonts w:eastAsia="Arial"/>
                <w:kern w:val="2"/>
                <w:szCs w:val="24"/>
                <w:lang w:val="en-US"/>
              </w:rPr>
              <w:t xml:space="preserve"> pat </w:t>
            </w:r>
            <w:proofErr w:type="spellStart"/>
            <w:r w:rsidRPr="00DC48AE">
              <w:rPr>
                <w:rFonts w:eastAsia="Arial"/>
                <w:kern w:val="2"/>
                <w:szCs w:val="24"/>
                <w:lang w:val="en-US"/>
              </w:rPr>
              <w:t>Valstybių</w:t>
            </w:r>
            <w:proofErr w:type="spellEnd"/>
            <w:r w:rsidRPr="00DC48AE">
              <w:rPr>
                <w:rFonts w:eastAsia="Arial"/>
                <w:kern w:val="2"/>
                <w:szCs w:val="24"/>
                <w:lang w:val="en-US"/>
              </w:rPr>
              <w:t xml:space="preserve"> ar </w:t>
            </w:r>
            <w:proofErr w:type="spellStart"/>
            <w:r w:rsidRPr="00DC48AE">
              <w:rPr>
                <w:rFonts w:eastAsia="Arial"/>
                <w:kern w:val="2"/>
                <w:szCs w:val="24"/>
                <w:lang w:val="en-US"/>
              </w:rPr>
              <w:t>teritorijų</w:t>
            </w:r>
            <w:proofErr w:type="spellEnd"/>
            <w:r w:rsidRPr="00DC48AE">
              <w:rPr>
                <w:rFonts w:eastAsia="Arial"/>
                <w:kern w:val="2"/>
                <w:szCs w:val="24"/>
                <w:lang w:val="en-US"/>
              </w:rPr>
              <w:t xml:space="preserve">, </w:t>
            </w:r>
            <w:proofErr w:type="spellStart"/>
            <w:r w:rsidRPr="00DC48AE">
              <w:rPr>
                <w:rFonts w:eastAsia="Arial"/>
                <w:kern w:val="2"/>
                <w:szCs w:val="24"/>
                <w:lang w:val="en-US"/>
              </w:rPr>
              <w:t>kurių</w:t>
            </w:r>
            <w:proofErr w:type="spellEnd"/>
            <w:r w:rsidRPr="00DC48AE">
              <w:rPr>
                <w:rFonts w:eastAsia="Arial"/>
                <w:kern w:val="2"/>
                <w:szCs w:val="24"/>
                <w:lang w:val="en-US"/>
              </w:rPr>
              <w:t xml:space="preserve"> </w:t>
            </w:r>
            <w:proofErr w:type="spellStart"/>
            <w:r w:rsidRPr="00DC48AE">
              <w:rPr>
                <w:rFonts w:eastAsia="Arial"/>
                <w:kern w:val="2"/>
                <w:szCs w:val="24"/>
                <w:lang w:val="en-US"/>
              </w:rPr>
              <w:t>tiekėjai</w:t>
            </w:r>
            <w:proofErr w:type="spellEnd"/>
            <w:r w:rsidRPr="00DC48AE">
              <w:rPr>
                <w:rFonts w:eastAsia="Arial"/>
                <w:kern w:val="2"/>
                <w:szCs w:val="24"/>
                <w:lang w:val="en-US"/>
              </w:rPr>
              <w:t xml:space="preserve">, </w:t>
            </w:r>
            <w:proofErr w:type="spellStart"/>
            <w:r w:rsidRPr="00DC48AE">
              <w:rPr>
                <w:rFonts w:eastAsia="Arial"/>
                <w:kern w:val="2"/>
                <w:szCs w:val="24"/>
                <w:lang w:val="en-US"/>
              </w:rPr>
              <w:t>jų</w:t>
            </w:r>
            <w:proofErr w:type="spellEnd"/>
            <w:r w:rsidRPr="00DC48AE">
              <w:rPr>
                <w:rFonts w:eastAsia="Arial"/>
                <w:kern w:val="2"/>
                <w:szCs w:val="24"/>
                <w:lang w:val="en-US"/>
              </w:rPr>
              <w:t xml:space="preserve"> </w:t>
            </w:r>
            <w:proofErr w:type="spellStart"/>
            <w:r w:rsidRPr="00DC48AE">
              <w:rPr>
                <w:rFonts w:eastAsia="Arial"/>
                <w:kern w:val="2"/>
                <w:szCs w:val="24"/>
                <w:lang w:val="en-US"/>
              </w:rPr>
              <w:t>subtiekėjai</w:t>
            </w:r>
            <w:proofErr w:type="spellEnd"/>
            <w:r w:rsidRPr="00DC48AE">
              <w:rPr>
                <w:rFonts w:eastAsia="Arial"/>
                <w:kern w:val="2"/>
                <w:szCs w:val="24"/>
                <w:lang w:val="en-US"/>
              </w:rPr>
              <w:t xml:space="preserve">, </w:t>
            </w:r>
            <w:proofErr w:type="spellStart"/>
            <w:r w:rsidRPr="00DC48AE">
              <w:rPr>
                <w:rFonts w:eastAsia="Arial"/>
                <w:kern w:val="2"/>
                <w:szCs w:val="24"/>
                <w:lang w:val="en-US"/>
              </w:rPr>
              <w:t>ūkio</w:t>
            </w:r>
            <w:proofErr w:type="spellEnd"/>
            <w:r w:rsidRPr="00DC48AE">
              <w:rPr>
                <w:rFonts w:eastAsia="Arial"/>
                <w:kern w:val="2"/>
                <w:szCs w:val="24"/>
                <w:lang w:val="en-US"/>
              </w:rPr>
              <w:t xml:space="preserve"> </w:t>
            </w:r>
            <w:proofErr w:type="spellStart"/>
            <w:r w:rsidRPr="00DC48AE">
              <w:rPr>
                <w:rFonts w:eastAsia="Arial"/>
                <w:kern w:val="2"/>
                <w:szCs w:val="24"/>
                <w:lang w:val="en-US"/>
              </w:rPr>
              <w:t>subjektai</w:t>
            </w:r>
            <w:proofErr w:type="spellEnd"/>
            <w:r w:rsidRPr="00DC48AE">
              <w:rPr>
                <w:rFonts w:eastAsia="Arial"/>
                <w:kern w:val="2"/>
                <w:szCs w:val="24"/>
                <w:lang w:val="en-US"/>
              </w:rPr>
              <w:t xml:space="preserve">, </w:t>
            </w:r>
            <w:proofErr w:type="spellStart"/>
            <w:r w:rsidRPr="00DC48AE">
              <w:rPr>
                <w:rFonts w:eastAsia="Arial"/>
                <w:kern w:val="2"/>
                <w:szCs w:val="24"/>
                <w:lang w:val="en-US"/>
              </w:rPr>
              <w:t>kurių</w:t>
            </w:r>
            <w:proofErr w:type="spellEnd"/>
            <w:r w:rsidRPr="00DC48AE">
              <w:rPr>
                <w:rFonts w:eastAsia="Arial"/>
                <w:kern w:val="2"/>
                <w:szCs w:val="24"/>
                <w:lang w:val="en-US"/>
              </w:rPr>
              <w:t xml:space="preserve"> </w:t>
            </w:r>
            <w:proofErr w:type="spellStart"/>
            <w:r w:rsidRPr="00DC48AE">
              <w:rPr>
                <w:rFonts w:eastAsia="Arial"/>
                <w:kern w:val="2"/>
                <w:szCs w:val="24"/>
                <w:lang w:val="en-US"/>
              </w:rPr>
              <w:t>pajėgumais</w:t>
            </w:r>
            <w:proofErr w:type="spellEnd"/>
            <w:r w:rsidRPr="00DC48AE">
              <w:rPr>
                <w:rFonts w:eastAsia="Arial"/>
                <w:kern w:val="2"/>
                <w:szCs w:val="24"/>
                <w:lang w:val="en-US"/>
              </w:rPr>
              <w:t xml:space="preserve"> yra </w:t>
            </w:r>
            <w:proofErr w:type="spellStart"/>
            <w:r w:rsidRPr="00DC48AE">
              <w:rPr>
                <w:rFonts w:eastAsia="Arial"/>
                <w:kern w:val="2"/>
                <w:szCs w:val="24"/>
                <w:lang w:val="en-US"/>
              </w:rPr>
              <w:t>remiamasi</w:t>
            </w:r>
            <w:proofErr w:type="spellEnd"/>
            <w:r w:rsidRPr="00DC48AE">
              <w:rPr>
                <w:rFonts w:eastAsia="Arial"/>
                <w:kern w:val="2"/>
                <w:szCs w:val="24"/>
                <w:lang w:val="en-US"/>
              </w:rPr>
              <w:t xml:space="preserve">, </w:t>
            </w:r>
            <w:proofErr w:type="spellStart"/>
            <w:r w:rsidRPr="00DC48AE">
              <w:rPr>
                <w:rFonts w:eastAsia="Arial"/>
                <w:kern w:val="2"/>
                <w:szCs w:val="24"/>
                <w:lang w:val="en-US"/>
              </w:rPr>
              <w:t>gamintojai</w:t>
            </w:r>
            <w:proofErr w:type="spellEnd"/>
            <w:r w:rsidRPr="00DC48AE">
              <w:rPr>
                <w:rFonts w:eastAsia="Arial"/>
                <w:kern w:val="2"/>
                <w:szCs w:val="24"/>
                <w:lang w:val="en-US"/>
              </w:rPr>
              <w:t xml:space="preserve">, </w:t>
            </w:r>
            <w:proofErr w:type="spellStart"/>
            <w:r w:rsidRPr="00DC48AE">
              <w:rPr>
                <w:rFonts w:eastAsia="Arial"/>
                <w:kern w:val="2"/>
                <w:szCs w:val="24"/>
                <w:lang w:val="en-US"/>
              </w:rPr>
              <w:t>techninės</w:t>
            </w:r>
            <w:proofErr w:type="spellEnd"/>
            <w:r w:rsidRPr="00DC48AE">
              <w:rPr>
                <w:rFonts w:eastAsia="Arial"/>
                <w:kern w:val="2"/>
                <w:szCs w:val="24"/>
                <w:lang w:val="en-US"/>
              </w:rPr>
              <w:t xml:space="preserve"> ar </w:t>
            </w:r>
            <w:proofErr w:type="spellStart"/>
            <w:r w:rsidRPr="00DC48AE">
              <w:rPr>
                <w:rFonts w:eastAsia="Arial"/>
                <w:kern w:val="2"/>
                <w:szCs w:val="24"/>
                <w:lang w:val="en-US"/>
              </w:rPr>
              <w:t>programinės</w:t>
            </w:r>
            <w:proofErr w:type="spellEnd"/>
            <w:r w:rsidRPr="00DC48AE">
              <w:rPr>
                <w:rFonts w:eastAsia="Arial"/>
                <w:kern w:val="2"/>
                <w:szCs w:val="24"/>
                <w:lang w:val="en-US"/>
              </w:rPr>
              <w:t xml:space="preserve"> </w:t>
            </w:r>
            <w:proofErr w:type="spellStart"/>
            <w:r w:rsidRPr="00DC48AE">
              <w:rPr>
                <w:rFonts w:eastAsia="Arial"/>
                <w:kern w:val="2"/>
                <w:szCs w:val="24"/>
                <w:lang w:val="en-US"/>
              </w:rPr>
              <w:t>įrangos</w:t>
            </w:r>
            <w:proofErr w:type="spellEnd"/>
            <w:r w:rsidRPr="00DC48AE">
              <w:rPr>
                <w:rFonts w:eastAsia="Arial"/>
                <w:kern w:val="2"/>
                <w:szCs w:val="24"/>
                <w:lang w:val="en-US"/>
              </w:rPr>
              <w:t xml:space="preserve"> </w:t>
            </w:r>
            <w:proofErr w:type="spellStart"/>
            <w:r w:rsidRPr="00DC48AE">
              <w:rPr>
                <w:rFonts w:eastAsia="Arial"/>
                <w:kern w:val="2"/>
                <w:szCs w:val="24"/>
                <w:lang w:val="en-US"/>
              </w:rPr>
              <w:t>priežiūrą</w:t>
            </w:r>
            <w:proofErr w:type="spellEnd"/>
            <w:r w:rsidRPr="00DC48AE">
              <w:rPr>
                <w:rFonts w:eastAsia="Arial"/>
                <w:kern w:val="2"/>
                <w:szCs w:val="24"/>
                <w:lang w:val="en-US"/>
              </w:rPr>
              <w:t xml:space="preserve"> ir </w:t>
            </w:r>
            <w:proofErr w:type="spellStart"/>
            <w:r w:rsidRPr="00DC48AE">
              <w:rPr>
                <w:rFonts w:eastAsia="Arial"/>
                <w:kern w:val="2"/>
                <w:szCs w:val="24"/>
                <w:lang w:val="en-US"/>
              </w:rPr>
              <w:t>palaikymą</w:t>
            </w:r>
            <w:proofErr w:type="spellEnd"/>
            <w:r w:rsidRPr="00DC48AE">
              <w:rPr>
                <w:rFonts w:eastAsia="Arial"/>
                <w:kern w:val="2"/>
                <w:szCs w:val="24"/>
                <w:lang w:val="en-US"/>
              </w:rPr>
              <w:t xml:space="preserve"> </w:t>
            </w:r>
            <w:proofErr w:type="spellStart"/>
            <w:r w:rsidRPr="00DC48AE">
              <w:rPr>
                <w:rFonts w:eastAsia="Arial"/>
                <w:kern w:val="2"/>
                <w:szCs w:val="24"/>
                <w:lang w:val="en-US"/>
              </w:rPr>
              <w:t>vykdantys</w:t>
            </w:r>
            <w:proofErr w:type="spellEnd"/>
            <w:r w:rsidRPr="00DC48AE">
              <w:rPr>
                <w:rFonts w:eastAsia="Arial"/>
                <w:kern w:val="2"/>
                <w:szCs w:val="24"/>
                <w:lang w:val="en-US"/>
              </w:rPr>
              <w:t xml:space="preserve"> </w:t>
            </w:r>
            <w:proofErr w:type="spellStart"/>
            <w:r w:rsidRPr="00DC48AE">
              <w:rPr>
                <w:rFonts w:eastAsia="Arial"/>
                <w:kern w:val="2"/>
                <w:szCs w:val="24"/>
                <w:lang w:val="en-US"/>
              </w:rPr>
              <w:t>asmenys</w:t>
            </w:r>
            <w:proofErr w:type="spellEnd"/>
            <w:r w:rsidRPr="00DC48AE">
              <w:rPr>
                <w:rFonts w:eastAsia="Arial"/>
                <w:kern w:val="2"/>
                <w:szCs w:val="24"/>
                <w:lang w:val="en-US"/>
              </w:rPr>
              <w:t xml:space="preserve"> ar </w:t>
            </w:r>
            <w:proofErr w:type="spellStart"/>
            <w:r w:rsidRPr="00DC48AE">
              <w:rPr>
                <w:rFonts w:eastAsia="Arial"/>
                <w:kern w:val="2"/>
                <w:szCs w:val="24"/>
                <w:lang w:val="en-US"/>
              </w:rPr>
              <w:t>juos</w:t>
            </w:r>
            <w:proofErr w:type="spellEnd"/>
            <w:r w:rsidRPr="00DC48AE">
              <w:rPr>
                <w:rFonts w:eastAsia="Arial"/>
                <w:kern w:val="2"/>
                <w:szCs w:val="24"/>
                <w:lang w:val="en-US"/>
              </w:rPr>
              <w:t xml:space="preserve"> </w:t>
            </w:r>
            <w:proofErr w:type="spellStart"/>
            <w:r w:rsidRPr="00DC48AE">
              <w:rPr>
                <w:rFonts w:eastAsia="Arial"/>
                <w:kern w:val="2"/>
                <w:szCs w:val="24"/>
                <w:lang w:val="en-US"/>
              </w:rPr>
              <w:t>kontroliuojantys</w:t>
            </w:r>
            <w:proofErr w:type="spellEnd"/>
            <w:r w:rsidRPr="00DC48AE">
              <w:rPr>
                <w:rFonts w:eastAsia="Arial"/>
                <w:kern w:val="2"/>
                <w:szCs w:val="24"/>
                <w:lang w:val="en-US"/>
              </w:rPr>
              <w:t xml:space="preserve"> </w:t>
            </w:r>
            <w:proofErr w:type="spellStart"/>
            <w:r w:rsidRPr="00DC48AE">
              <w:rPr>
                <w:rFonts w:eastAsia="Arial"/>
                <w:kern w:val="2"/>
                <w:szCs w:val="24"/>
                <w:lang w:val="en-US"/>
              </w:rPr>
              <w:t>asmenys</w:t>
            </w:r>
            <w:proofErr w:type="spellEnd"/>
            <w:r w:rsidRPr="00DC48AE">
              <w:rPr>
                <w:rFonts w:eastAsia="Arial"/>
                <w:kern w:val="2"/>
                <w:szCs w:val="24"/>
                <w:lang w:val="en-US"/>
              </w:rPr>
              <w:t xml:space="preserve"> </w:t>
            </w:r>
            <w:proofErr w:type="spellStart"/>
            <w:r w:rsidRPr="00DC48AE">
              <w:rPr>
                <w:rFonts w:eastAsia="Arial"/>
                <w:kern w:val="2"/>
                <w:szCs w:val="24"/>
                <w:lang w:val="en-US"/>
              </w:rPr>
              <w:t>nelaikomi</w:t>
            </w:r>
            <w:proofErr w:type="spellEnd"/>
            <w:r w:rsidRPr="00DC48AE">
              <w:rPr>
                <w:rFonts w:eastAsia="Arial"/>
                <w:kern w:val="2"/>
                <w:szCs w:val="24"/>
                <w:lang w:val="en-US"/>
              </w:rPr>
              <w:t xml:space="preserve"> </w:t>
            </w:r>
            <w:proofErr w:type="spellStart"/>
            <w:r w:rsidRPr="00DC48AE">
              <w:rPr>
                <w:rFonts w:eastAsia="Arial"/>
                <w:kern w:val="2"/>
                <w:szCs w:val="24"/>
                <w:lang w:val="en-US"/>
              </w:rPr>
              <w:t>patikimais</w:t>
            </w:r>
            <w:proofErr w:type="spellEnd"/>
            <w:r w:rsidRPr="00DC48AE">
              <w:rPr>
                <w:rFonts w:eastAsia="Arial"/>
                <w:kern w:val="2"/>
                <w:szCs w:val="24"/>
                <w:lang w:val="en-US"/>
              </w:rPr>
              <w:t xml:space="preserve">, </w:t>
            </w:r>
            <w:proofErr w:type="spellStart"/>
            <w:r w:rsidRPr="00DC48AE">
              <w:rPr>
                <w:rFonts w:eastAsia="Arial"/>
                <w:kern w:val="2"/>
                <w:szCs w:val="24"/>
                <w:lang w:val="en-US"/>
              </w:rPr>
              <w:t>sąraše</w:t>
            </w:r>
            <w:proofErr w:type="spellEnd"/>
            <w:r w:rsidRPr="00DC48AE">
              <w:rPr>
                <w:rFonts w:eastAsia="Arial"/>
                <w:kern w:val="2"/>
                <w:szCs w:val="24"/>
                <w:lang w:val="en-US"/>
              </w:rPr>
              <w:t xml:space="preserve">, </w:t>
            </w:r>
            <w:proofErr w:type="spellStart"/>
            <w:r w:rsidRPr="00DC48AE">
              <w:rPr>
                <w:rFonts w:eastAsia="Arial"/>
                <w:kern w:val="2"/>
                <w:szCs w:val="24"/>
                <w:lang w:val="en-US"/>
              </w:rPr>
              <w:t>patvirtintame</w:t>
            </w:r>
            <w:proofErr w:type="spellEnd"/>
            <w:r w:rsidRPr="00DC48AE">
              <w:rPr>
                <w:rFonts w:eastAsia="Arial"/>
                <w:kern w:val="2"/>
                <w:szCs w:val="24"/>
                <w:lang w:val="en-US"/>
              </w:rPr>
              <w:t xml:space="preserve"> Lietuvos </w:t>
            </w:r>
            <w:proofErr w:type="spellStart"/>
            <w:r w:rsidRPr="00DC48AE">
              <w:rPr>
                <w:rFonts w:eastAsia="Arial"/>
                <w:kern w:val="2"/>
                <w:szCs w:val="24"/>
                <w:lang w:val="en-US"/>
              </w:rPr>
              <w:t>Respublikos</w:t>
            </w:r>
            <w:proofErr w:type="spellEnd"/>
            <w:r w:rsidRPr="00DC48AE">
              <w:rPr>
                <w:rFonts w:eastAsia="Arial"/>
                <w:kern w:val="2"/>
                <w:szCs w:val="24"/>
                <w:lang w:val="en-US"/>
              </w:rPr>
              <w:t xml:space="preserve"> </w:t>
            </w:r>
            <w:proofErr w:type="spellStart"/>
            <w:r w:rsidRPr="00DC48AE">
              <w:rPr>
                <w:rFonts w:eastAsia="Arial"/>
                <w:kern w:val="2"/>
                <w:szCs w:val="24"/>
                <w:lang w:val="en-US"/>
              </w:rPr>
              <w:t>Vyriausybės</w:t>
            </w:r>
            <w:proofErr w:type="spellEnd"/>
            <w:r w:rsidRPr="00DC48AE">
              <w:rPr>
                <w:rFonts w:eastAsia="Arial"/>
                <w:kern w:val="2"/>
                <w:szCs w:val="24"/>
                <w:lang w:val="en-US"/>
              </w:rPr>
              <w:t xml:space="preserve"> 2022 m. </w:t>
            </w:r>
            <w:proofErr w:type="spellStart"/>
            <w:r w:rsidRPr="00DC48AE">
              <w:rPr>
                <w:rFonts w:eastAsia="Arial"/>
                <w:kern w:val="2"/>
                <w:szCs w:val="24"/>
                <w:lang w:val="en-US"/>
              </w:rPr>
              <w:t>kovo</w:t>
            </w:r>
            <w:proofErr w:type="spellEnd"/>
            <w:r w:rsidRPr="00DC48AE">
              <w:rPr>
                <w:rFonts w:eastAsia="Arial"/>
                <w:kern w:val="2"/>
                <w:szCs w:val="24"/>
                <w:lang w:val="en-US"/>
              </w:rPr>
              <w:t xml:space="preserve"> 30 d. </w:t>
            </w:r>
            <w:proofErr w:type="spellStart"/>
            <w:r w:rsidRPr="00DC48AE">
              <w:rPr>
                <w:rFonts w:eastAsia="Arial"/>
                <w:kern w:val="2"/>
                <w:szCs w:val="24"/>
                <w:lang w:val="en-US"/>
              </w:rPr>
              <w:t>nutarimu</w:t>
            </w:r>
            <w:proofErr w:type="spellEnd"/>
            <w:r w:rsidRPr="00DC48AE">
              <w:rPr>
                <w:rFonts w:eastAsia="Arial"/>
                <w:kern w:val="2"/>
                <w:szCs w:val="24"/>
                <w:lang w:val="en-US"/>
              </w:rPr>
              <w:t xml:space="preserve"> Nr. 280 „Dėl Lietuvos </w:t>
            </w:r>
            <w:proofErr w:type="spellStart"/>
            <w:r w:rsidRPr="00DC48AE">
              <w:rPr>
                <w:rFonts w:eastAsia="Arial"/>
                <w:kern w:val="2"/>
                <w:szCs w:val="24"/>
                <w:lang w:val="en-US"/>
              </w:rPr>
              <w:t>Respublikos</w:t>
            </w:r>
            <w:proofErr w:type="spellEnd"/>
            <w:r w:rsidRPr="00DC48AE">
              <w:rPr>
                <w:rFonts w:eastAsia="Arial"/>
                <w:kern w:val="2"/>
                <w:szCs w:val="24"/>
                <w:lang w:val="en-US"/>
              </w:rPr>
              <w:t xml:space="preserve"> viešųjų </w:t>
            </w:r>
            <w:proofErr w:type="spellStart"/>
            <w:r w:rsidRPr="00DC48AE">
              <w:rPr>
                <w:rFonts w:eastAsia="Arial"/>
                <w:kern w:val="2"/>
                <w:szCs w:val="24"/>
                <w:lang w:val="en-US"/>
              </w:rPr>
              <w:t>pirkimų</w:t>
            </w:r>
            <w:proofErr w:type="spellEnd"/>
            <w:r w:rsidRPr="00DC48AE">
              <w:rPr>
                <w:rFonts w:eastAsia="Arial"/>
                <w:kern w:val="2"/>
                <w:szCs w:val="24"/>
                <w:lang w:val="en-US"/>
              </w:rPr>
              <w:t xml:space="preserve"> </w:t>
            </w:r>
            <w:proofErr w:type="spellStart"/>
            <w:r w:rsidRPr="00DC48AE">
              <w:rPr>
                <w:rFonts w:eastAsia="Arial"/>
                <w:kern w:val="2"/>
                <w:szCs w:val="24"/>
                <w:lang w:val="en-US"/>
              </w:rPr>
              <w:t>įstatymo</w:t>
            </w:r>
            <w:proofErr w:type="spellEnd"/>
            <w:r w:rsidRPr="00DC48AE">
              <w:rPr>
                <w:rFonts w:eastAsia="Arial"/>
                <w:kern w:val="2"/>
                <w:szCs w:val="24"/>
                <w:lang w:val="en-US"/>
              </w:rPr>
              <w:t xml:space="preserve"> 92 </w:t>
            </w:r>
            <w:proofErr w:type="spellStart"/>
            <w:r w:rsidRPr="00DC48AE">
              <w:rPr>
                <w:rFonts w:eastAsia="Arial"/>
                <w:kern w:val="2"/>
                <w:szCs w:val="24"/>
                <w:lang w:val="en-US"/>
              </w:rPr>
              <w:t>straipsnio</w:t>
            </w:r>
            <w:proofErr w:type="spellEnd"/>
            <w:r w:rsidRPr="00DC48AE">
              <w:rPr>
                <w:rFonts w:eastAsia="Arial"/>
                <w:kern w:val="2"/>
                <w:szCs w:val="24"/>
                <w:lang w:val="en-US"/>
              </w:rPr>
              <w:t xml:space="preserve"> 13, 14 ir 15 </w:t>
            </w:r>
            <w:proofErr w:type="spellStart"/>
            <w:r w:rsidRPr="00DC48AE">
              <w:rPr>
                <w:rFonts w:eastAsia="Arial"/>
                <w:kern w:val="2"/>
                <w:szCs w:val="24"/>
                <w:lang w:val="en-US"/>
              </w:rPr>
              <w:t>dalių</w:t>
            </w:r>
            <w:proofErr w:type="spellEnd"/>
            <w:r w:rsidRPr="00DC48AE">
              <w:rPr>
                <w:rFonts w:eastAsia="Arial"/>
                <w:kern w:val="2"/>
                <w:szCs w:val="24"/>
                <w:lang w:val="en-US"/>
              </w:rPr>
              <w:t xml:space="preserve"> </w:t>
            </w:r>
            <w:proofErr w:type="spellStart"/>
            <w:r w:rsidRPr="00DC48AE">
              <w:rPr>
                <w:rFonts w:eastAsia="Arial"/>
                <w:kern w:val="2"/>
                <w:szCs w:val="24"/>
                <w:lang w:val="en-US"/>
              </w:rPr>
              <w:t>nuostatų</w:t>
            </w:r>
            <w:proofErr w:type="spellEnd"/>
            <w:r w:rsidRPr="00DC48AE">
              <w:rPr>
                <w:rFonts w:eastAsia="Arial"/>
                <w:kern w:val="2"/>
                <w:szCs w:val="24"/>
                <w:lang w:val="en-US"/>
              </w:rPr>
              <w:t xml:space="preserve"> </w:t>
            </w:r>
            <w:proofErr w:type="gramStart"/>
            <w:r w:rsidRPr="00DC48AE">
              <w:rPr>
                <w:rFonts w:eastAsia="Arial"/>
                <w:kern w:val="2"/>
                <w:szCs w:val="24"/>
                <w:lang w:val="en-US"/>
              </w:rPr>
              <w:t>įgyvendinimo“</w:t>
            </w:r>
            <w:proofErr w:type="gramEnd"/>
            <w:r w:rsidRPr="00DC48AE">
              <w:rPr>
                <w:rFonts w:eastAsia="Arial"/>
                <w:kern w:val="2"/>
                <w:szCs w:val="24"/>
                <w:lang w:val="en-US"/>
              </w:rPr>
              <w:t>.</w:t>
            </w:r>
          </w:p>
          <w:p w14:paraId="73ABB62C" w14:textId="07225B88" w:rsidR="00B130F4" w:rsidRPr="00DC48AE" w:rsidRDefault="00DC48AE" w:rsidP="00B63D97">
            <w:pPr>
              <w:tabs>
                <w:tab w:val="left" w:pos="567"/>
                <w:tab w:val="left" w:pos="851"/>
                <w:tab w:val="left" w:pos="992"/>
                <w:tab w:val="left" w:pos="1134"/>
              </w:tabs>
              <w:spacing w:line="257" w:lineRule="auto"/>
              <w:jc w:val="both"/>
              <w:rPr>
                <w:rFonts w:eastAsia="Arial"/>
                <w:kern w:val="2"/>
                <w:szCs w:val="24"/>
              </w:rPr>
            </w:pPr>
            <w:r w:rsidRPr="00DC48AE">
              <w:rPr>
                <w:rFonts w:eastAsia="Arial"/>
                <w:kern w:val="2"/>
                <w:szCs w:val="24"/>
              </w:rPr>
              <w:t xml:space="preserve">12.2.9. </w:t>
            </w:r>
            <w:r w:rsidR="00000000" w:rsidRPr="00DC48AE">
              <w:rPr>
                <w:rFonts w:eastAsia="Arial"/>
                <w:kern w:val="2"/>
              </w:rPr>
              <w:t>Tiekėjas 2 (du) kartus pažeidžia esminę Sutarties sąlygą.</w:t>
            </w:r>
          </w:p>
        </w:tc>
      </w:tr>
      <w:tr w:rsidR="00B130F4" w14:paraId="5EA0C33D" w14:textId="77777777" w:rsidTr="002D3B43">
        <w:trPr>
          <w:trHeight w:val="300"/>
        </w:trPr>
        <w:tc>
          <w:tcPr>
            <w:tcW w:w="9535" w:type="dxa"/>
            <w:gridSpan w:val="5"/>
          </w:tcPr>
          <w:p w14:paraId="3903B76E" w14:textId="77777777" w:rsidR="00B130F4" w:rsidRDefault="0000000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130F4" w14:paraId="3BC56EBA" w14:textId="77777777" w:rsidTr="00F61B09">
        <w:trPr>
          <w:trHeight w:val="300"/>
        </w:trPr>
        <w:tc>
          <w:tcPr>
            <w:tcW w:w="2689" w:type="dxa"/>
          </w:tcPr>
          <w:p w14:paraId="586ED18D" w14:textId="77777777" w:rsidR="00B130F4" w:rsidRDefault="00000000">
            <w:pPr>
              <w:rPr>
                <w:b/>
                <w:bCs/>
                <w:kern w:val="2"/>
                <w:szCs w:val="24"/>
              </w:rPr>
            </w:pPr>
            <w:r>
              <w:rPr>
                <w:b/>
                <w:bCs/>
                <w:kern w:val="2"/>
                <w:szCs w:val="24"/>
              </w:rPr>
              <w:t>13.1. Aplinkosauginių kriterijų nustatymo teisinis pagrindas</w:t>
            </w:r>
          </w:p>
        </w:tc>
        <w:tc>
          <w:tcPr>
            <w:tcW w:w="6846" w:type="dxa"/>
            <w:gridSpan w:val="4"/>
          </w:tcPr>
          <w:p w14:paraId="71E9C666" w14:textId="77777777" w:rsidR="009F6266" w:rsidRPr="00574F9C" w:rsidRDefault="009F6266" w:rsidP="009F6266">
            <w:pPr>
              <w:jc w:val="both"/>
              <w:rPr>
                <w:szCs w:val="24"/>
                <w:lang w:val="lt"/>
              </w:rPr>
            </w:pPr>
            <w:r w:rsidRPr="0005528E">
              <w:rPr>
                <w:color w:val="000000"/>
                <w:kern w:val="2"/>
                <w:szCs w:val="24"/>
                <w:shd w:val="clear" w:color="auto" w:fill="FFFFFF"/>
              </w:rPr>
              <w:t xml:space="preserve">Aplinkosauginiai kriterijai </w:t>
            </w:r>
            <w:r>
              <w:rPr>
                <w:color w:val="000000"/>
                <w:kern w:val="2"/>
                <w:szCs w:val="24"/>
                <w:shd w:val="clear" w:color="auto" w:fill="FFFFFF"/>
              </w:rPr>
              <w:t>Duomenų atsarginių kopijų sistemos techninei įrangai</w:t>
            </w:r>
            <w:r w:rsidRPr="0005528E">
              <w:rPr>
                <w:color w:val="000000"/>
                <w:kern w:val="2"/>
                <w:szCs w:val="24"/>
                <w:shd w:val="clear" w:color="auto" w:fill="FFFFFF"/>
              </w:rPr>
              <w:t xml:space="preserve"> nustatomi vadovaujantis </w:t>
            </w:r>
            <w:r w:rsidRPr="0005528E">
              <w:rPr>
                <w:color w:val="000000"/>
                <w:kern w:val="2"/>
                <w:szCs w:val="24"/>
              </w:rPr>
              <w:t xml:space="preserve">Aplinkos apsaugos kriterijų taikymo, vykdant žaliuosius pirkimus, tvarkos aprašo, patvirtinto 2011 m. birželio 28 d. įsakymu </w:t>
            </w:r>
            <w:r w:rsidRPr="00DC1D5C">
              <w:rPr>
                <w:color w:val="000000"/>
                <w:kern w:val="2"/>
                <w:szCs w:val="24"/>
              </w:rPr>
              <w:t>D1-508</w:t>
            </w:r>
            <w:r w:rsidRPr="0005528E">
              <w:rPr>
                <w:color w:val="000000"/>
                <w:kern w:val="2"/>
                <w:szCs w:val="24"/>
                <w:shd w:val="clear" w:color="auto" w:fill="FFFFFF"/>
              </w:rPr>
              <w:t xml:space="preserve"> „Dėl Aplinkos apsaugos kriterijų taikymo, vykdant žaliuosius pirkimus, tvarkos aprašo </w:t>
            </w:r>
            <w:r w:rsidRPr="0005528E">
              <w:rPr>
                <w:color w:val="000000"/>
                <w:kern w:val="2"/>
                <w:szCs w:val="24"/>
                <w:shd w:val="clear" w:color="auto" w:fill="FFFFFF"/>
              </w:rPr>
              <w:lastRenderedPageBreak/>
              <w:t xml:space="preserve">patvirtinimo“ (toliau – Tvarkos aprašas) </w:t>
            </w:r>
            <w:r w:rsidRPr="0005528E">
              <w:rPr>
                <w:kern w:val="2"/>
                <w:szCs w:val="24"/>
                <w:shd w:val="clear" w:color="auto" w:fill="FFFFFF"/>
              </w:rPr>
              <w:t>4.4.4.</w:t>
            </w:r>
            <w:r>
              <w:rPr>
                <w:kern w:val="2"/>
                <w:szCs w:val="24"/>
                <w:shd w:val="clear" w:color="auto" w:fill="FFFFFF"/>
              </w:rPr>
              <w:t>4</w:t>
            </w:r>
            <w:r w:rsidRPr="0005528E">
              <w:rPr>
                <w:kern w:val="2"/>
                <w:szCs w:val="24"/>
                <w:shd w:val="clear" w:color="auto" w:fill="FFFFFF"/>
              </w:rPr>
              <w:t xml:space="preserve"> </w:t>
            </w:r>
            <w:r w:rsidRPr="0005528E">
              <w:rPr>
                <w:color w:val="000000"/>
                <w:kern w:val="2"/>
                <w:szCs w:val="24"/>
                <w:shd w:val="clear" w:color="auto" w:fill="FFFFFF"/>
              </w:rPr>
              <w:t>papunkčiu</w:t>
            </w:r>
            <w:r>
              <w:rPr>
                <w:color w:val="000000"/>
                <w:kern w:val="2"/>
                <w:szCs w:val="24"/>
                <w:shd w:val="clear" w:color="auto" w:fill="FFFFFF"/>
              </w:rPr>
              <w:t xml:space="preserve"> (</w:t>
            </w:r>
            <w:r w:rsidRPr="00F23D48">
              <w:rPr>
                <w:szCs w:val="24"/>
                <w:lang w:val="lt"/>
              </w:rPr>
              <w:t xml:space="preserve">Perkamai įrangai taikoma (ilgesnė nei </w:t>
            </w:r>
            <w:r w:rsidRPr="00574F9C">
              <w:rPr>
                <w:szCs w:val="24"/>
                <w:lang w:val="lt"/>
              </w:rPr>
              <w:t>įprasta) 60 mėnesių garantija).</w:t>
            </w:r>
          </w:p>
          <w:p w14:paraId="306D2BB8" w14:textId="77777777" w:rsidR="009F6266" w:rsidRDefault="009F6266" w:rsidP="009F6266">
            <w:pPr>
              <w:jc w:val="both"/>
              <w:rPr>
                <w:szCs w:val="24"/>
                <w:lang w:val="lt"/>
              </w:rPr>
            </w:pPr>
            <w:r w:rsidRPr="00574F9C">
              <w:rPr>
                <w:color w:val="000000"/>
                <w:kern w:val="2"/>
                <w:szCs w:val="24"/>
                <w:shd w:val="clear" w:color="auto" w:fill="FFFFFF"/>
              </w:rPr>
              <w:t xml:space="preserve">Aplinkosauginiai kriterijai Programinei įrangai nustatomi vadovaujantis </w:t>
            </w:r>
            <w:r w:rsidRPr="00574F9C">
              <w:rPr>
                <w:color w:val="000000"/>
                <w:kern w:val="2"/>
                <w:szCs w:val="24"/>
              </w:rPr>
              <w:t>Aplinkos apsaugos kriterijų taikymo, vykdant žaliuosius pirkimus, tvarkos aprašo, patvirtinto 2011 m. birželio 28 d. įsakymu D1-508</w:t>
            </w:r>
            <w:r w:rsidRPr="00574F9C">
              <w:rPr>
                <w:color w:val="000000"/>
                <w:kern w:val="2"/>
                <w:szCs w:val="24"/>
                <w:shd w:val="clear" w:color="auto" w:fill="FFFFFF"/>
              </w:rPr>
              <w:t xml:space="preserve"> „Dėl Aplinkos apsaugos</w:t>
            </w:r>
            <w:r w:rsidRPr="0005528E">
              <w:rPr>
                <w:color w:val="000000"/>
                <w:kern w:val="2"/>
                <w:szCs w:val="24"/>
                <w:shd w:val="clear" w:color="auto" w:fill="FFFFFF"/>
              </w:rPr>
              <w:t xml:space="preserve"> kriterijų taikymo, vykdant žaliuosius pirkimus, tvarkos aprašo patvirtinimo“ (toliau – Tvarkos aprašas) </w:t>
            </w:r>
            <w:r w:rsidRPr="0005528E">
              <w:rPr>
                <w:kern w:val="2"/>
                <w:szCs w:val="24"/>
                <w:shd w:val="clear" w:color="auto" w:fill="FFFFFF"/>
              </w:rPr>
              <w:t>4.4.</w:t>
            </w:r>
            <w:r>
              <w:rPr>
                <w:kern w:val="2"/>
                <w:szCs w:val="24"/>
                <w:shd w:val="clear" w:color="auto" w:fill="FFFFFF"/>
              </w:rPr>
              <w:t>3</w:t>
            </w:r>
            <w:r w:rsidRPr="0005528E">
              <w:rPr>
                <w:kern w:val="2"/>
                <w:szCs w:val="24"/>
                <w:shd w:val="clear" w:color="auto" w:fill="FFFFFF"/>
              </w:rPr>
              <w:t xml:space="preserve"> </w:t>
            </w:r>
            <w:r w:rsidRPr="0005528E">
              <w:rPr>
                <w:color w:val="000000"/>
                <w:kern w:val="2"/>
                <w:szCs w:val="24"/>
                <w:shd w:val="clear" w:color="auto" w:fill="FFFFFF"/>
              </w:rPr>
              <w:t>p</w:t>
            </w:r>
            <w:r>
              <w:rPr>
                <w:color w:val="000000"/>
                <w:kern w:val="2"/>
                <w:szCs w:val="24"/>
                <w:shd w:val="clear" w:color="auto" w:fill="FFFFFF"/>
              </w:rPr>
              <w:t>unktu (p</w:t>
            </w:r>
            <w:r w:rsidRPr="00C01178">
              <w:rPr>
                <w:szCs w:val="24"/>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szCs w:val="24"/>
                <w:lang w:val="lt"/>
              </w:rPr>
              <w:t>).</w:t>
            </w:r>
          </w:p>
          <w:p w14:paraId="673304A3" w14:textId="77777777" w:rsidR="009F6266" w:rsidRDefault="009F6266" w:rsidP="009F6266">
            <w:pPr>
              <w:jc w:val="both"/>
              <w:rPr>
                <w:color w:val="000000"/>
                <w:kern w:val="2"/>
                <w:szCs w:val="24"/>
              </w:rPr>
            </w:pPr>
          </w:p>
          <w:p w14:paraId="45D75BCE" w14:textId="1F8A78D9" w:rsidR="009F6266" w:rsidRDefault="009F6266" w:rsidP="009F6266">
            <w:pPr>
              <w:rPr>
                <w:color w:val="000000" w:themeColor="text1"/>
                <w:szCs w:val="24"/>
                <w:lang w:val="lt"/>
              </w:rPr>
            </w:pPr>
            <w:r w:rsidRPr="00F23D48">
              <w:rPr>
                <w:color w:val="000000" w:themeColor="text1"/>
                <w:szCs w:val="24"/>
                <w:lang w:val="lt"/>
              </w:rPr>
              <w:t>Sutartis ir jos vykdymo metu rengiama dokumentacija, Prekių perdavimo–priėmimo aktai Pirkėjui turi būti pateikti tik elektroniniu formatu, o dokumentacija, kuri turi būti  pasirašoma, ir Prekių perdavimo–priėmimo aktai turi būti pasirašomi elektroniniu parašu</w:t>
            </w:r>
            <w:r>
              <w:rPr>
                <w:color w:val="000000" w:themeColor="text1"/>
                <w:szCs w:val="24"/>
                <w:lang w:val="lt"/>
              </w:rPr>
              <w:t>.</w:t>
            </w:r>
          </w:p>
          <w:p w14:paraId="36D742EE" w14:textId="77777777" w:rsidR="009F6266" w:rsidRDefault="009F6266" w:rsidP="009F6266">
            <w:pPr>
              <w:rPr>
                <w:color w:val="000000"/>
                <w:kern w:val="2"/>
                <w:szCs w:val="24"/>
              </w:rPr>
            </w:pPr>
          </w:p>
          <w:p w14:paraId="51F193F1" w14:textId="03383D0B" w:rsidR="00B130F4" w:rsidRPr="009F6266"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rsidTr="00F61B09">
        <w:trPr>
          <w:trHeight w:val="300"/>
        </w:trPr>
        <w:tc>
          <w:tcPr>
            <w:tcW w:w="2689" w:type="dxa"/>
          </w:tcPr>
          <w:p w14:paraId="203597CF" w14:textId="77777777" w:rsidR="00B130F4" w:rsidRDefault="00000000">
            <w:pPr>
              <w:rPr>
                <w:b/>
                <w:bCs/>
                <w:kern w:val="2"/>
                <w:szCs w:val="24"/>
              </w:rPr>
            </w:pPr>
            <w:r>
              <w:rPr>
                <w:b/>
                <w:bCs/>
                <w:kern w:val="2"/>
                <w:szCs w:val="24"/>
              </w:rPr>
              <w:lastRenderedPageBreak/>
              <w:t>13.2.  Su perkamomis Prekėmis susiję socialiniai kriterijai</w:t>
            </w:r>
          </w:p>
        </w:tc>
        <w:tc>
          <w:tcPr>
            <w:tcW w:w="6846" w:type="dxa"/>
            <w:gridSpan w:val="4"/>
          </w:tcPr>
          <w:p w14:paraId="430DA98E" w14:textId="77777777" w:rsidR="00B130F4" w:rsidRDefault="00000000">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7B2F8634" w:rsidR="00B130F4" w:rsidRDefault="00B130F4">
            <w:pPr>
              <w:rPr>
                <w:color w:val="0070C0"/>
                <w:kern w:val="2"/>
                <w:szCs w:val="24"/>
              </w:rPr>
            </w:pPr>
          </w:p>
        </w:tc>
      </w:tr>
      <w:tr w:rsidR="00B130F4" w14:paraId="1BBB4683" w14:textId="77777777" w:rsidTr="002D3B43">
        <w:trPr>
          <w:trHeight w:val="300"/>
        </w:trPr>
        <w:tc>
          <w:tcPr>
            <w:tcW w:w="9535" w:type="dxa"/>
            <w:gridSpan w:val="5"/>
          </w:tcPr>
          <w:p w14:paraId="6AAFFC18" w14:textId="77777777" w:rsidR="00B130F4" w:rsidRDefault="00000000">
            <w:pPr>
              <w:jc w:val="center"/>
              <w:rPr>
                <w:b/>
                <w:bCs/>
                <w:kern w:val="2"/>
                <w:szCs w:val="24"/>
              </w:rPr>
            </w:pPr>
            <w:r>
              <w:rPr>
                <w:b/>
                <w:bCs/>
                <w:kern w:val="2"/>
                <w:szCs w:val="24"/>
              </w:rPr>
              <w:t xml:space="preserve">14. BENDRŲJŲ SĄLYGŲ PAKEITIMAI IR PAPILDYMAI </w:t>
            </w:r>
          </w:p>
          <w:p w14:paraId="7C67231F" w14:textId="77777777" w:rsidR="00B130F4" w:rsidRDefault="00000000">
            <w:pPr>
              <w:jc w:val="center"/>
              <w:rPr>
                <w:kern w:val="2"/>
                <w:szCs w:val="24"/>
              </w:rPr>
            </w:pPr>
            <w:r>
              <w:rPr>
                <w:kern w:val="2"/>
                <w:szCs w:val="24"/>
              </w:rPr>
              <w:t xml:space="preserve">(jeigu būtina dėl konkretaus Sutarties dalyko specifikos) </w:t>
            </w:r>
          </w:p>
        </w:tc>
      </w:tr>
      <w:tr w:rsidR="00B130F4" w14:paraId="09668DE3" w14:textId="77777777" w:rsidTr="00F61B09">
        <w:trPr>
          <w:trHeight w:val="300"/>
        </w:trPr>
        <w:tc>
          <w:tcPr>
            <w:tcW w:w="2689" w:type="dxa"/>
          </w:tcPr>
          <w:p w14:paraId="7A8CD8F1" w14:textId="77777777" w:rsidR="00B130F4" w:rsidRDefault="00000000">
            <w:pPr>
              <w:rPr>
                <w:b/>
                <w:bCs/>
                <w:kern w:val="2"/>
                <w:szCs w:val="24"/>
              </w:rPr>
            </w:pPr>
            <w:r>
              <w:rPr>
                <w:b/>
                <w:bCs/>
                <w:kern w:val="2"/>
                <w:szCs w:val="24"/>
              </w:rPr>
              <w:t xml:space="preserve">14.1. </w:t>
            </w:r>
          </w:p>
        </w:tc>
        <w:tc>
          <w:tcPr>
            <w:tcW w:w="6846" w:type="dxa"/>
            <w:gridSpan w:val="4"/>
          </w:tcPr>
          <w:p w14:paraId="215D0A72" w14:textId="689B3767" w:rsidR="0099364B" w:rsidRDefault="0099364B" w:rsidP="0099364B">
            <w:pPr>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rsidTr="00F61B09">
        <w:trPr>
          <w:trHeight w:val="300"/>
        </w:trPr>
        <w:tc>
          <w:tcPr>
            <w:tcW w:w="2689" w:type="dxa"/>
          </w:tcPr>
          <w:p w14:paraId="3E5DE21B" w14:textId="77777777" w:rsidR="00B130F4" w:rsidRDefault="00000000">
            <w:pPr>
              <w:rPr>
                <w:b/>
                <w:bCs/>
                <w:kern w:val="2"/>
                <w:szCs w:val="24"/>
              </w:rPr>
            </w:pPr>
            <w:r>
              <w:rPr>
                <w:b/>
                <w:bCs/>
                <w:kern w:val="2"/>
                <w:szCs w:val="24"/>
              </w:rPr>
              <w:t>14.2.</w:t>
            </w:r>
          </w:p>
        </w:tc>
        <w:tc>
          <w:tcPr>
            <w:tcW w:w="6846" w:type="dxa"/>
            <w:gridSpan w:val="4"/>
          </w:tcPr>
          <w:p w14:paraId="74A2AD5C" w14:textId="6ED3EE82" w:rsidR="00B130F4" w:rsidRDefault="00000000">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7F046268"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5A61E853" w14:textId="77777777" w:rsidR="007D2779" w:rsidRDefault="007D2779">
            <w:pPr>
              <w:rPr>
                <w:kern w:val="2"/>
                <w:szCs w:val="24"/>
              </w:rPr>
            </w:pPr>
            <w:r>
              <w:rPr>
                <w:kern w:val="2"/>
                <w:szCs w:val="24"/>
              </w:rPr>
              <w:t xml:space="preserve"> </w:t>
            </w:r>
          </w:p>
          <w:p w14:paraId="7FBCB470" w14:textId="0D02FAA0" w:rsidR="00624E31" w:rsidRPr="003A241E" w:rsidRDefault="00624E31" w:rsidP="0082012E">
            <w:pPr>
              <w:pBdr>
                <w:top w:val="nil"/>
                <w:left w:val="nil"/>
                <w:bottom w:val="nil"/>
                <w:right w:val="nil"/>
                <w:between w:val="nil"/>
                <w:bar w:val="nil"/>
              </w:pBdr>
              <w:jc w:val="both"/>
            </w:pPr>
            <w:r w:rsidRPr="003A241E">
              <w:t>14.2.3. Sutarties Bendrųjų sąlygų 2 skyrius „Sutarties dalykas“ papildomas 2.4. punktu, kuris išdėstomas taip:</w:t>
            </w:r>
          </w:p>
          <w:p w14:paraId="0563216E" w14:textId="77777777" w:rsidR="00624E31" w:rsidRPr="003A241E" w:rsidRDefault="00624E31" w:rsidP="0082012E">
            <w:pPr>
              <w:pBdr>
                <w:top w:val="nil"/>
                <w:left w:val="nil"/>
                <w:bottom w:val="nil"/>
                <w:right w:val="nil"/>
                <w:between w:val="nil"/>
              </w:pBdr>
              <w:jc w:val="both"/>
            </w:pPr>
            <w:r w:rsidRPr="003A241E">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47062C70" w14:textId="77777777" w:rsidR="00624E31" w:rsidRPr="003A241E" w:rsidRDefault="00624E31" w:rsidP="0082012E">
            <w:pPr>
              <w:pBdr>
                <w:top w:val="nil"/>
                <w:left w:val="nil"/>
                <w:bottom w:val="nil"/>
                <w:right w:val="nil"/>
                <w:between w:val="nil"/>
              </w:pBdr>
              <w:jc w:val="both"/>
            </w:pPr>
            <w:r w:rsidRPr="003A241E">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56D1C0BE" w14:textId="52E3965C" w:rsidR="00624E31" w:rsidRPr="007D2779" w:rsidRDefault="00624E31" w:rsidP="0082012E">
            <w:pPr>
              <w:jc w:val="both"/>
              <w:rPr>
                <w:kern w:val="2"/>
                <w:szCs w:val="24"/>
              </w:rPr>
            </w:pPr>
            <w:r w:rsidRPr="003A241E">
              <w:t>Perkančioji organizacija arba jos įgalioti paslaugų teikėjai turi teisę atlikti tiekėjo atitikties kibernetinio saugumo</w:t>
            </w:r>
            <w:r w:rsidRPr="007A10C0">
              <w:t xml:space="preserve"> reikalavimams auditą (įskaitant neplaninį), o tiekėjas įsipareigoja sudaryti sąlygas tokiam auditui atlikti sutarties vykdymo laikotarpiu ar įvykus dideliam incidentui.“</w:t>
            </w:r>
          </w:p>
        </w:tc>
      </w:tr>
      <w:tr w:rsidR="00B130F4" w14:paraId="785F9166" w14:textId="77777777" w:rsidTr="00F61B09">
        <w:trPr>
          <w:trHeight w:val="300"/>
        </w:trPr>
        <w:tc>
          <w:tcPr>
            <w:tcW w:w="2689" w:type="dxa"/>
          </w:tcPr>
          <w:p w14:paraId="65306763" w14:textId="77777777" w:rsidR="00B130F4" w:rsidRDefault="00000000">
            <w:pPr>
              <w:rPr>
                <w:b/>
                <w:bCs/>
                <w:kern w:val="2"/>
                <w:szCs w:val="24"/>
              </w:rPr>
            </w:pPr>
            <w:r>
              <w:rPr>
                <w:b/>
                <w:bCs/>
                <w:kern w:val="2"/>
                <w:szCs w:val="24"/>
              </w:rPr>
              <w:lastRenderedPageBreak/>
              <w:t>14.3.</w:t>
            </w:r>
          </w:p>
        </w:tc>
        <w:tc>
          <w:tcPr>
            <w:tcW w:w="6846"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rsidTr="00F61B09">
        <w:trPr>
          <w:trHeight w:val="300"/>
        </w:trPr>
        <w:tc>
          <w:tcPr>
            <w:tcW w:w="2689" w:type="dxa"/>
          </w:tcPr>
          <w:p w14:paraId="0559E806" w14:textId="77777777" w:rsidR="00B130F4" w:rsidRDefault="00000000">
            <w:pPr>
              <w:rPr>
                <w:b/>
                <w:bCs/>
                <w:kern w:val="2"/>
                <w:szCs w:val="24"/>
              </w:rPr>
            </w:pPr>
            <w:r>
              <w:rPr>
                <w:b/>
                <w:bCs/>
                <w:kern w:val="2"/>
                <w:szCs w:val="24"/>
              </w:rPr>
              <w:t>14.4.</w:t>
            </w:r>
          </w:p>
        </w:tc>
        <w:tc>
          <w:tcPr>
            <w:tcW w:w="6846" w:type="dxa"/>
            <w:gridSpan w:val="4"/>
          </w:tcPr>
          <w:p w14:paraId="2143E957" w14:textId="0ED2346A" w:rsidR="00B130F4" w:rsidRDefault="0082012E" w:rsidP="0082012E">
            <w:pPr>
              <w:rPr>
                <w:color w:val="0070C0"/>
                <w:kern w:val="2"/>
                <w:szCs w:val="24"/>
              </w:rPr>
            </w:pPr>
            <w:r w:rsidRPr="00183539">
              <w:rPr>
                <w:i/>
                <w:iCs/>
                <w:kern w:val="2"/>
                <w:szCs w:val="24"/>
              </w:rPr>
              <w:t>netaikoma</w:t>
            </w:r>
            <w:r w:rsidRPr="00C06EB0">
              <w:rPr>
                <w:kern w:val="2"/>
                <w:szCs w:val="24"/>
              </w:rPr>
              <w:t>.</w:t>
            </w:r>
          </w:p>
        </w:tc>
      </w:tr>
      <w:tr w:rsidR="00B130F4" w14:paraId="40FB5A40" w14:textId="77777777" w:rsidTr="00F61B09">
        <w:trPr>
          <w:trHeight w:val="300"/>
        </w:trPr>
        <w:tc>
          <w:tcPr>
            <w:tcW w:w="2689" w:type="dxa"/>
          </w:tcPr>
          <w:p w14:paraId="620760AC" w14:textId="77777777" w:rsidR="00B130F4" w:rsidRDefault="00000000">
            <w:pPr>
              <w:rPr>
                <w:b/>
                <w:bCs/>
                <w:kern w:val="2"/>
                <w:szCs w:val="24"/>
              </w:rPr>
            </w:pPr>
            <w:r>
              <w:rPr>
                <w:b/>
                <w:bCs/>
                <w:kern w:val="2"/>
                <w:szCs w:val="24"/>
              </w:rPr>
              <w:t>14.5.</w:t>
            </w:r>
          </w:p>
        </w:tc>
        <w:tc>
          <w:tcPr>
            <w:tcW w:w="6846" w:type="dxa"/>
            <w:gridSpan w:val="4"/>
          </w:tcPr>
          <w:p w14:paraId="50149740" w14:textId="77777777" w:rsidR="00B130F4"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2D3B43">
        <w:trPr>
          <w:trHeight w:val="300"/>
        </w:trPr>
        <w:tc>
          <w:tcPr>
            <w:tcW w:w="9535" w:type="dxa"/>
            <w:gridSpan w:val="5"/>
          </w:tcPr>
          <w:p w14:paraId="05C22797" w14:textId="77777777" w:rsidR="00B130F4" w:rsidRDefault="00000000">
            <w:pPr>
              <w:jc w:val="center"/>
              <w:rPr>
                <w:b/>
                <w:bCs/>
                <w:kern w:val="2"/>
                <w:szCs w:val="24"/>
              </w:rPr>
            </w:pPr>
            <w:r>
              <w:rPr>
                <w:b/>
                <w:bCs/>
                <w:kern w:val="2"/>
                <w:szCs w:val="24"/>
              </w:rPr>
              <w:t>15. SUTARTIES PRIEDAI</w:t>
            </w:r>
          </w:p>
        </w:tc>
      </w:tr>
      <w:tr w:rsidR="0082012E" w14:paraId="1403AF9E" w14:textId="77777777" w:rsidTr="00F61B09">
        <w:trPr>
          <w:trHeight w:val="300"/>
        </w:trPr>
        <w:tc>
          <w:tcPr>
            <w:tcW w:w="2689" w:type="dxa"/>
          </w:tcPr>
          <w:p w14:paraId="28D3E660" w14:textId="77777777" w:rsidR="0082012E" w:rsidRDefault="0082012E" w:rsidP="0082012E">
            <w:pPr>
              <w:jc w:val="center"/>
              <w:rPr>
                <w:b/>
                <w:bCs/>
                <w:kern w:val="2"/>
                <w:szCs w:val="24"/>
              </w:rPr>
            </w:pPr>
            <w:r>
              <w:rPr>
                <w:b/>
                <w:bCs/>
                <w:kern w:val="2"/>
                <w:szCs w:val="24"/>
              </w:rPr>
              <w:t>15.1. Priedas Nr. 1</w:t>
            </w:r>
          </w:p>
        </w:tc>
        <w:tc>
          <w:tcPr>
            <w:tcW w:w="6846" w:type="dxa"/>
            <w:gridSpan w:val="4"/>
          </w:tcPr>
          <w:p w14:paraId="6439AF37" w14:textId="3DB6A005" w:rsidR="0082012E" w:rsidRDefault="0082012E" w:rsidP="0082012E">
            <w:pPr>
              <w:tabs>
                <w:tab w:val="left" w:pos="720"/>
              </w:tabs>
              <w:rPr>
                <w:b/>
                <w:bCs/>
                <w:kern w:val="2"/>
                <w:szCs w:val="24"/>
              </w:rPr>
            </w:pPr>
            <w:r w:rsidRPr="0005528E">
              <w:rPr>
                <w:color w:val="000000"/>
                <w:kern w:val="2"/>
                <w:szCs w:val="24"/>
              </w:rPr>
              <w:t>Techninė specifikacija</w:t>
            </w:r>
          </w:p>
        </w:tc>
      </w:tr>
      <w:tr w:rsidR="0082012E" w14:paraId="0DDDAEC2" w14:textId="77777777" w:rsidTr="00F61B09">
        <w:trPr>
          <w:trHeight w:val="300"/>
        </w:trPr>
        <w:tc>
          <w:tcPr>
            <w:tcW w:w="2689" w:type="dxa"/>
          </w:tcPr>
          <w:p w14:paraId="6C7503AF" w14:textId="77777777" w:rsidR="0082012E" w:rsidRDefault="0082012E" w:rsidP="0082012E">
            <w:pPr>
              <w:jc w:val="center"/>
              <w:rPr>
                <w:b/>
                <w:bCs/>
                <w:kern w:val="2"/>
                <w:szCs w:val="24"/>
              </w:rPr>
            </w:pPr>
            <w:r>
              <w:rPr>
                <w:b/>
                <w:bCs/>
                <w:kern w:val="2"/>
                <w:szCs w:val="24"/>
              </w:rPr>
              <w:t>15.2. Priedas Nr. 2</w:t>
            </w:r>
          </w:p>
        </w:tc>
        <w:tc>
          <w:tcPr>
            <w:tcW w:w="6846" w:type="dxa"/>
            <w:gridSpan w:val="4"/>
          </w:tcPr>
          <w:p w14:paraId="601B2EC2" w14:textId="2225B35D" w:rsidR="0082012E" w:rsidRDefault="0082012E" w:rsidP="0082012E">
            <w:pPr>
              <w:rPr>
                <w:b/>
                <w:bCs/>
                <w:kern w:val="2"/>
                <w:szCs w:val="24"/>
              </w:rPr>
            </w:pPr>
            <w:r w:rsidRPr="0005528E">
              <w:rPr>
                <w:kern w:val="2"/>
                <w:szCs w:val="24"/>
              </w:rPr>
              <w:t>Pasiūlymas</w:t>
            </w:r>
          </w:p>
        </w:tc>
      </w:tr>
      <w:tr w:rsidR="0082012E" w14:paraId="7A8FB0D7" w14:textId="77777777" w:rsidTr="00F61B09">
        <w:trPr>
          <w:trHeight w:val="300"/>
        </w:trPr>
        <w:tc>
          <w:tcPr>
            <w:tcW w:w="2689" w:type="dxa"/>
          </w:tcPr>
          <w:p w14:paraId="0C85F9A2" w14:textId="77777777" w:rsidR="0082012E" w:rsidRDefault="0082012E" w:rsidP="0082012E">
            <w:pPr>
              <w:jc w:val="center"/>
              <w:rPr>
                <w:b/>
                <w:bCs/>
                <w:kern w:val="2"/>
                <w:szCs w:val="24"/>
              </w:rPr>
            </w:pPr>
            <w:r>
              <w:rPr>
                <w:b/>
                <w:bCs/>
                <w:kern w:val="2"/>
                <w:szCs w:val="24"/>
              </w:rPr>
              <w:lastRenderedPageBreak/>
              <w:t>15.3. Priedas Nr. 3</w:t>
            </w:r>
          </w:p>
        </w:tc>
        <w:tc>
          <w:tcPr>
            <w:tcW w:w="6846" w:type="dxa"/>
            <w:gridSpan w:val="4"/>
          </w:tcPr>
          <w:p w14:paraId="0AC67553" w14:textId="1B5EBE92" w:rsidR="0082012E" w:rsidRDefault="0082012E" w:rsidP="0082012E">
            <w:pPr>
              <w:rPr>
                <w:b/>
                <w:bCs/>
                <w:kern w:val="2"/>
                <w:szCs w:val="24"/>
              </w:rPr>
            </w:pPr>
            <w:r w:rsidRPr="0005528E">
              <w:rPr>
                <w:kern w:val="2"/>
                <w:szCs w:val="24"/>
              </w:rPr>
              <w:t>Sutarties vykdymui pasitelkiami subtiekėjai ir (ar) specialistai</w:t>
            </w:r>
          </w:p>
        </w:tc>
      </w:tr>
      <w:tr w:rsidR="0082012E" w14:paraId="49E62BBE" w14:textId="77777777" w:rsidTr="00F61B09">
        <w:trPr>
          <w:trHeight w:val="300"/>
        </w:trPr>
        <w:tc>
          <w:tcPr>
            <w:tcW w:w="2689" w:type="dxa"/>
          </w:tcPr>
          <w:p w14:paraId="75801114" w14:textId="77777777" w:rsidR="0082012E" w:rsidRDefault="0082012E" w:rsidP="0082012E">
            <w:pPr>
              <w:jc w:val="center"/>
              <w:rPr>
                <w:b/>
                <w:bCs/>
                <w:kern w:val="2"/>
                <w:szCs w:val="24"/>
              </w:rPr>
            </w:pPr>
            <w:r>
              <w:rPr>
                <w:b/>
                <w:bCs/>
                <w:kern w:val="2"/>
                <w:szCs w:val="24"/>
              </w:rPr>
              <w:t>15.4. Priedas Nr. 4</w:t>
            </w:r>
          </w:p>
        </w:tc>
        <w:tc>
          <w:tcPr>
            <w:tcW w:w="6846" w:type="dxa"/>
            <w:gridSpan w:val="4"/>
          </w:tcPr>
          <w:p w14:paraId="4D1C1889" w14:textId="77777777" w:rsidR="0082012E" w:rsidRDefault="0082012E" w:rsidP="0082012E">
            <w:pPr>
              <w:jc w:val="center"/>
              <w:rPr>
                <w:b/>
                <w:bCs/>
                <w:kern w:val="2"/>
                <w:szCs w:val="24"/>
              </w:rPr>
            </w:pPr>
          </w:p>
        </w:tc>
      </w:tr>
      <w:tr w:rsidR="0082012E" w14:paraId="15656CB8" w14:textId="77777777" w:rsidTr="00F61B09">
        <w:trPr>
          <w:trHeight w:val="300"/>
        </w:trPr>
        <w:tc>
          <w:tcPr>
            <w:tcW w:w="2689" w:type="dxa"/>
          </w:tcPr>
          <w:p w14:paraId="1E28E80D" w14:textId="77777777" w:rsidR="0082012E" w:rsidRDefault="0082012E" w:rsidP="0082012E">
            <w:pPr>
              <w:jc w:val="center"/>
              <w:rPr>
                <w:b/>
                <w:bCs/>
                <w:kern w:val="2"/>
                <w:szCs w:val="24"/>
              </w:rPr>
            </w:pPr>
            <w:r>
              <w:rPr>
                <w:b/>
                <w:bCs/>
                <w:kern w:val="2"/>
                <w:szCs w:val="24"/>
              </w:rPr>
              <w:t>15.5. Priedas Nr. 5</w:t>
            </w:r>
          </w:p>
        </w:tc>
        <w:tc>
          <w:tcPr>
            <w:tcW w:w="6846" w:type="dxa"/>
            <w:gridSpan w:val="4"/>
          </w:tcPr>
          <w:p w14:paraId="225AEDE7" w14:textId="77777777" w:rsidR="0082012E" w:rsidRDefault="0082012E" w:rsidP="0082012E">
            <w:pPr>
              <w:jc w:val="center"/>
              <w:rPr>
                <w:b/>
                <w:bCs/>
                <w:kern w:val="2"/>
                <w:szCs w:val="24"/>
              </w:rPr>
            </w:pPr>
          </w:p>
        </w:tc>
      </w:tr>
      <w:tr w:rsidR="0082012E" w14:paraId="36E379C9" w14:textId="77777777" w:rsidTr="002D3B43">
        <w:tc>
          <w:tcPr>
            <w:tcW w:w="9535" w:type="dxa"/>
            <w:gridSpan w:val="5"/>
          </w:tcPr>
          <w:p w14:paraId="6F08925A" w14:textId="77777777" w:rsidR="0082012E" w:rsidRDefault="0082012E" w:rsidP="0082012E">
            <w:pPr>
              <w:jc w:val="center"/>
              <w:rPr>
                <w:b/>
                <w:bCs/>
                <w:kern w:val="2"/>
                <w:szCs w:val="24"/>
              </w:rPr>
            </w:pPr>
            <w:r>
              <w:rPr>
                <w:b/>
                <w:bCs/>
                <w:kern w:val="2"/>
                <w:szCs w:val="24"/>
              </w:rPr>
              <w:t>16. ŠALIŲ ATSTOVŲ PARAŠAI</w:t>
            </w:r>
          </w:p>
        </w:tc>
      </w:tr>
      <w:tr w:rsidR="0082012E" w14:paraId="6069BA9B" w14:textId="77777777" w:rsidTr="002D3B43">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82012E" w:rsidRDefault="0082012E" w:rsidP="008201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82012E" w:rsidRDefault="0082012E" w:rsidP="0082012E">
            <w:pPr>
              <w:jc w:val="center"/>
              <w:rPr>
                <w:b/>
                <w:bCs/>
                <w:kern w:val="2"/>
                <w:szCs w:val="24"/>
              </w:rPr>
            </w:pPr>
            <w:r>
              <w:rPr>
                <w:b/>
                <w:bCs/>
                <w:kern w:val="2"/>
                <w:szCs w:val="24"/>
              </w:rPr>
              <w:t>TIEKĖJAS</w:t>
            </w:r>
          </w:p>
        </w:tc>
      </w:tr>
      <w:tr w:rsidR="0082012E" w14:paraId="1FF4B9AE" w14:textId="77777777" w:rsidTr="002D3B43">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82012E" w:rsidRDefault="0082012E" w:rsidP="0082012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82012E" w:rsidRDefault="0082012E" w:rsidP="0082012E">
            <w:pPr>
              <w:jc w:val="center"/>
              <w:rPr>
                <w:b/>
                <w:bCs/>
                <w:kern w:val="2"/>
                <w:szCs w:val="24"/>
              </w:rPr>
            </w:pPr>
            <w:r>
              <w:rPr>
                <w:color w:val="4472C4"/>
                <w:kern w:val="2"/>
                <w:szCs w:val="24"/>
              </w:rPr>
              <w:t>(nurodomos atstovo pareigos, vardas, pavardė)</w:t>
            </w:r>
          </w:p>
        </w:tc>
      </w:tr>
      <w:tr w:rsidR="0082012E" w14:paraId="23442AF4" w14:textId="77777777" w:rsidTr="002D3B43">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82012E" w:rsidRDefault="0082012E" w:rsidP="0082012E">
            <w:pPr>
              <w:jc w:val="center"/>
              <w:rPr>
                <w:b/>
                <w:bCs/>
                <w:color w:val="4472C4"/>
                <w:kern w:val="2"/>
                <w:szCs w:val="24"/>
              </w:rPr>
            </w:pPr>
          </w:p>
          <w:p w14:paraId="05699475" w14:textId="77777777" w:rsidR="0082012E" w:rsidRDefault="0082012E" w:rsidP="0082012E">
            <w:pPr>
              <w:jc w:val="center"/>
              <w:rPr>
                <w:b/>
                <w:bCs/>
                <w:color w:val="4472C4"/>
                <w:kern w:val="2"/>
                <w:szCs w:val="24"/>
              </w:rPr>
            </w:pPr>
            <w:r>
              <w:rPr>
                <w:b/>
                <w:bCs/>
                <w:color w:val="4472C4"/>
                <w:kern w:val="2"/>
                <w:szCs w:val="24"/>
              </w:rPr>
              <w:t>(parašas)</w:t>
            </w:r>
          </w:p>
          <w:p w14:paraId="3E70FBC9" w14:textId="77777777" w:rsidR="0082012E" w:rsidRDefault="0082012E" w:rsidP="0082012E">
            <w:pPr>
              <w:jc w:val="center"/>
              <w:rPr>
                <w:b/>
                <w:bCs/>
                <w:color w:val="4472C4"/>
                <w:kern w:val="2"/>
                <w:szCs w:val="24"/>
              </w:rPr>
            </w:pPr>
          </w:p>
          <w:p w14:paraId="0F78191A" w14:textId="77777777" w:rsidR="0082012E" w:rsidRDefault="0082012E" w:rsidP="0082012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82012E" w:rsidRDefault="0082012E" w:rsidP="0082012E">
            <w:pPr>
              <w:jc w:val="center"/>
              <w:rPr>
                <w:b/>
                <w:bCs/>
                <w:color w:val="4472C4"/>
                <w:kern w:val="2"/>
                <w:szCs w:val="24"/>
              </w:rPr>
            </w:pPr>
          </w:p>
          <w:p w14:paraId="5D8DC825" w14:textId="77777777" w:rsidR="0082012E" w:rsidRDefault="0082012E" w:rsidP="0082012E">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000000">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F895" w14:textId="77777777" w:rsidR="00E93B74" w:rsidRDefault="00E93B74">
      <w:r>
        <w:separator/>
      </w:r>
    </w:p>
  </w:endnote>
  <w:endnote w:type="continuationSeparator" w:id="0">
    <w:p w14:paraId="4E03F6ED" w14:textId="77777777" w:rsidR="00E93B74" w:rsidRDefault="00E9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7817A" w14:textId="77777777" w:rsidR="00E93B74" w:rsidRDefault="00E93B74">
      <w:r>
        <w:separator/>
      </w:r>
    </w:p>
  </w:footnote>
  <w:footnote w:type="continuationSeparator" w:id="0">
    <w:p w14:paraId="20674693" w14:textId="77777777" w:rsidR="00E93B74" w:rsidRDefault="00E93B74">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A4150"/>
    <w:rsid w:val="000D35DA"/>
    <w:rsid w:val="000E5866"/>
    <w:rsid w:val="00100F3E"/>
    <w:rsid w:val="00117E92"/>
    <w:rsid w:val="001417E0"/>
    <w:rsid w:val="001D7015"/>
    <w:rsid w:val="001F524D"/>
    <w:rsid w:val="001F7E44"/>
    <w:rsid w:val="00235D1C"/>
    <w:rsid w:val="002D3B43"/>
    <w:rsid w:val="002F0B5F"/>
    <w:rsid w:val="00314051"/>
    <w:rsid w:val="00332F79"/>
    <w:rsid w:val="0036539A"/>
    <w:rsid w:val="003A241E"/>
    <w:rsid w:val="003B4D7F"/>
    <w:rsid w:val="00477E2A"/>
    <w:rsid w:val="004873A6"/>
    <w:rsid w:val="00493E54"/>
    <w:rsid w:val="004C013B"/>
    <w:rsid w:val="004C1D59"/>
    <w:rsid w:val="005176D4"/>
    <w:rsid w:val="00535A0D"/>
    <w:rsid w:val="00591DBE"/>
    <w:rsid w:val="00624E31"/>
    <w:rsid w:val="007B3BE4"/>
    <w:rsid w:val="007C3420"/>
    <w:rsid w:val="007D2779"/>
    <w:rsid w:val="0082012E"/>
    <w:rsid w:val="008625F0"/>
    <w:rsid w:val="008D7620"/>
    <w:rsid w:val="009314EB"/>
    <w:rsid w:val="0099364B"/>
    <w:rsid w:val="009E1150"/>
    <w:rsid w:val="009F6266"/>
    <w:rsid w:val="00A371C0"/>
    <w:rsid w:val="00A769FE"/>
    <w:rsid w:val="00AD1C83"/>
    <w:rsid w:val="00B130F4"/>
    <w:rsid w:val="00B3522B"/>
    <w:rsid w:val="00B63D97"/>
    <w:rsid w:val="00BC083D"/>
    <w:rsid w:val="00C25646"/>
    <w:rsid w:val="00C31F70"/>
    <w:rsid w:val="00C66460"/>
    <w:rsid w:val="00C76168"/>
    <w:rsid w:val="00C94DA2"/>
    <w:rsid w:val="00CA0E52"/>
    <w:rsid w:val="00D12893"/>
    <w:rsid w:val="00D615C9"/>
    <w:rsid w:val="00D86422"/>
    <w:rsid w:val="00DC2307"/>
    <w:rsid w:val="00DC48AE"/>
    <w:rsid w:val="00DF7341"/>
    <w:rsid w:val="00E93B74"/>
    <w:rsid w:val="00EF144B"/>
    <w:rsid w:val="00F01063"/>
    <w:rsid w:val="00F61B09"/>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731">
      <w:bodyDiv w:val="1"/>
      <w:marLeft w:val="0"/>
      <w:marRight w:val="0"/>
      <w:marTop w:val="0"/>
      <w:marBottom w:val="0"/>
      <w:divBdr>
        <w:top w:val="none" w:sz="0" w:space="0" w:color="auto"/>
        <w:left w:val="none" w:sz="0" w:space="0" w:color="auto"/>
        <w:bottom w:val="none" w:sz="0" w:space="0" w:color="auto"/>
        <w:right w:val="none" w:sz="0" w:space="0" w:color="auto"/>
      </w:divBdr>
    </w:div>
    <w:div w:id="473570359">
      <w:bodyDiv w:val="1"/>
      <w:marLeft w:val="0"/>
      <w:marRight w:val="0"/>
      <w:marTop w:val="0"/>
      <w:marBottom w:val="0"/>
      <w:divBdr>
        <w:top w:val="none" w:sz="0" w:space="0" w:color="auto"/>
        <w:left w:val="none" w:sz="0" w:space="0" w:color="auto"/>
        <w:bottom w:val="none" w:sz="0" w:space="0" w:color="auto"/>
        <w:right w:val="none" w:sz="0" w:space="0" w:color="auto"/>
      </w:divBdr>
    </w:div>
    <w:div w:id="717433914">
      <w:bodyDiv w:val="1"/>
      <w:marLeft w:val="0"/>
      <w:marRight w:val="0"/>
      <w:marTop w:val="0"/>
      <w:marBottom w:val="0"/>
      <w:divBdr>
        <w:top w:val="none" w:sz="0" w:space="0" w:color="auto"/>
        <w:left w:val="none" w:sz="0" w:space="0" w:color="auto"/>
        <w:bottom w:val="none" w:sz="0" w:space="0" w:color="auto"/>
        <w:right w:val="none" w:sz="0" w:space="0" w:color="auto"/>
      </w:divBdr>
    </w:div>
    <w:div w:id="1104230201">
      <w:bodyDiv w:val="1"/>
      <w:marLeft w:val="0"/>
      <w:marRight w:val="0"/>
      <w:marTop w:val="0"/>
      <w:marBottom w:val="0"/>
      <w:divBdr>
        <w:top w:val="none" w:sz="0" w:space="0" w:color="auto"/>
        <w:left w:val="none" w:sz="0" w:space="0" w:color="auto"/>
        <w:bottom w:val="none" w:sz="0" w:space="0" w:color="auto"/>
        <w:right w:val="none" w:sz="0" w:space="0" w:color="auto"/>
      </w:divBdr>
    </w:div>
    <w:div w:id="1459030219">
      <w:bodyDiv w:val="1"/>
      <w:marLeft w:val="0"/>
      <w:marRight w:val="0"/>
      <w:marTop w:val="0"/>
      <w:marBottom w:val="0"/>
      <w:divBdr>
        <w:top w:val="none" w:sz="0" w:space="0" w:color="auto"/>
        <w:left w:val="none" w:sz="0" w:space="0" w:color="auto"/>
        <w:bottom w:val="none" w:sz="0" w:space="0" w:color="auto"/>
        <w:right w:val="none" w:sz="0" w:space="0" w:color="auto"/>
      </w:divBdr>
    </w:div>
    <w:div w:id="188987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3313</Words>
  <Characters>18887</Characters>
  <Application>Microsoft Office Word</Application>
  <DocSecurity>0</DocSecurity>
  <Lines>157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Viteikienė</cp:lastModifiedBy>
  <cp:revision>6</cp:revision>
  <dcterms:created xsi:type="dcterms:W3CDTF">2025-05-23T11:10:00Z</dcterms:created>
  <dcterms:modified xsi:type="dcterms:W3CDTF">2025-05-27T07:51:00Z</dcterms:modified>
</cp:coreProperties>
</file>